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4C68E" w14:textId="5FBA8379" w:rsidR="00E36496" w:rsidRDefault="00E36496" w:rsidP="005B4003">
      <w:pPr>
        <w:jc w:val="center"/>
        <w:rPr>
          <w:rFonts w:ascii="Arial" w:hAnsi="Arial" w:cs="Arial"/>
          <w:lang w:val="en-US"/>
        </w:rPr>
      </w:pPr>
      <w:r>
        <w:rPr>
          <w:rFonts w:ascii="Arial" w:hAnsi="Arial" w:cs="Arial"/>
          <w:lang w:val="en-US"/>
        </w:rPr>
        <w:t>Advice and Advocacy Worker</w:t>
      </w:r>
    </w:p>
    <w:p w14:paraId="11529CC4" w14:textId="77777777" w:rsidR="005B4003" w:rsidRPr="005B4003" w:rsidRDefault="005B4003" w:rsidP="005B4003">
      <w:pPr>
        <w:jc w:val="center"/>
        <w:rPr>
          <w:rFonts w:ascii="Arial" w:hAnsi="Arial" w:cs="Arial"/>
          <w:lang w:val="en-US"/>
        </w:rPr>
      </w:pPr>
    </w:p>
    <w:p w14:paraId="45123184" w14:textId="77777777" w:rsidR="00E36496" w:rsidRPr="005B4003" w:rsidRDefault="00E36496" w:rsidP="00E36496">
      <w:pPr>
        <w:rPr>
          <w:rFonts w:ascii="Calibri" w:hAnsi="Calibri" w:cs="Arial"/>
          <w:b/>
          <w:sz w:val="32"/>
          <w:szCs w:val="32"/>
        </w:rPr>
      </w:pPr>
      <w:r w:rsidRPr="005B4003">
        <w:rPr>
          <w:rFonts w:ascii="Calibri" w:hAnsi="Calibri" w:cs="Arial"/>
          <w:b/>
          <w:sz w:val="32"/>
          <w:szCs w:val="32"/>
        </w:rPr>
        <w:t xml:space="preserve">JOB DESCRIPTION </w:t>
      </w:r>
    </w:p>
    <w:p w14:paraId="66027F93" w14:textId="77777777" w:rsidR="00E36496" w:rsidRDefault="00E36496" w:rsidP="00E36496">
      <w:pPr>
        <w:rPr>
          <w:rFonts w:ascii="Calibri" w:hAnsi="Calibri" w:cs="Arial"/>
          <w:sz w:val="22"/>
          <w:szCs w:val="32"/>
        </w:rPr>
      </w:pPr>
    </w:p>
    <w:p w14:paraId="08E51674" w14:textId="77777777" w:rsidR="00E36496" w:rsidRPr="004E2CFC" w:rsidRDefault="00E36496" w:rsidP="00E36496">
      <w:pPr>
        <w:rPr>
          <w:rFonts w:ascii="Calibri" w:hAnsi="Calibri" w:cs="Arial"/>
          <w:szCs w:val="24"/>
        </w:rPr>
      </w:pPr>
      <w:r w:rsidRPr="004E2CFC">
        <w:rPr>
          <w:rFonts w:ascii="Calibri" w:hAnsi="Calibri" w:cs="Arial"/>
          <w:szCs w:val="24"/>
        </w:rPr>
        <w:t>Are you passionate about advising, advocating and empowering women to achieve the best possible outcomes?</w:t>
      </w:r>
    </w:p>
    <w:p w14:paraId="579B10C5" w14:textId="77777777" w:rsidR="00E36496" w:rsidRPr="004E2CFC" w:rsidRDefault="00E36496" w:rsidP="00E36496">
      <w:pPr>
        <w:rPr>
          <w:rFonts w:ascii="Calibri" w:hAnsi="Calibri" w:cs="Arial"/>
          <w:szCs w:val="24"/>
        </w:rPr>
      </w:pPr>
    </w:p>
    <w:p w14:paraId="72DF2AFB" w14:textId="77777777" w:rsidR="00E36496" w:rsidRPr="004E2CFC" w:rsidRDefault="00E36496" w:rsidP="00E36496">
      <w:pPr>
        <w:rPr>
          <w:rFonts w:ascii="Calibri" w:hAnsi="Calibri" w:cs="Arial"/>
          <w:szCs w:val="24"/>
        </w:rPr>
      </w:pPr>
      <w:r w:rsidRPr="004E2CFC">
        <w:rPr>
          <w:rFonts w:ascii="Calibri" w:hAnsi="Calibri" w:cs="Arial"/>
          <w:szCs w:val="24"/>
        </w:rPr>
        <w:t>Would you like to work for an organisation that is leading the way for a trauma-based approach for working with families?</w:t>
      </w:r>
    </w:p>
    <w:p w14:paraId="7680E215" w14:textId="77777777" w:rsidR="00E36496" w:rsidRPr="004E2CFC" w:rsidRDefault="00E36496" w:rsidP="00E36496">
      <w:pPr>
        <w:rPr>
          <w:rFonts w:ascii="Calibri" w:hAnsi="Calibri" w:cs="Arial"/>
          <w:szCs w:val="24"/>
        </w:rPr>
      </w:pPr>
    </w:p>
    <w:p w14:paraId="496E260E" w14:textId="77777777" w:rsidR="00E36496" w:rsidRPr="004E2CFC" w:rsidRDefault="00E36496" w:rsidP="00E36496">
      <w:pPr>
        <w:rPr>
          <w:rFonts w:ascii="Calibri" w:hAnsi="Calibri" w:cs="Arial"/>
          <w:szCs w:val="24"/>
        </w:rPr>
      </w:pPr>
      <w:r w:rsidRPr="004E2CFC">
        <w:rPr>
          <w:rFonts w:ascii="Calibri" w:hAnsi="Calibri" w:cs="Arial"/>
          <w:szCs w:val="24"/>
        </w:rPr>
        <w:t>Would you like to be part of a unique organisation that puts mental health and wellbeing at the forefront of the support it provides to women?</w:t>
      </w:r>
    </w:p>
    <w:p w14:paraId="21B6CC9E" w14:textId="77777777" w:rsidR="00E36496" w:rsidRPr="004E2CFC" w:rsidRDefault="00E36496" w:rsidP="00E36496">
      <w:pPr>
        <w:rPr>
          <w:rFonts w:ascii="Calibri" w:hAnsi="Calibri" w:cs="Arial"/>
          <w:szCs w:val="24"/>
        </w:rPr>
      </w:pPr>
    </w:p>
    <w:p w14:paraId="7CD48197" w14:textId="77777777" w:rsidR="00E36496" w:rsidRPr="004E2CFC" w:rsidRDefault="00E36496" w:rsidP="00E36496">
      <w:pPr>
        <w:rPr>
          <w:rFonts w:ascii="Calibri" w:hAnsi="Calibri" w:cs="Arial"/>
          <w:szCs w:val="24"/>
        </w:rPr>
      </w:pPr>
      <w:r w:rsidRPr="004E2CFC">
        <w:rPr>
          <w:rFonts w:ascii="Calibri" w:hAnsi="Calibri" w:cs="Arial"/>
          <w:szCs w:val="24"/>
        </w:rPr>
        <w:t xml:space="preserve">Then </w:t>
      </w:r>
      <w:proofErr w:type="spellStart"/>
      <w:r w:rsidRPr="004E2CFC">
        <w:rPr>
          <w:rFonts w:ascii="Calibri" w:hAnsi="Calibri" w:cs="Arial"/>
          <w:szCs w:val="24"/>
        </w:rPr>
        <w:t>MumsAid</w:t>
      </w:r>
      <w:proofErr w:type="spellEnd"/>
      <w:r w:rsidRPr="004E2CFC">
        <w:rPr>
          <w:rFonts w:ascii="Calibri" w:hAnsi="Calibri" w:cs="Arial"/>
          <w:szCs w:val="24"/>
        </w:rPr>
        <w:t xml:space="preserve"> may have an exciting job opportunity for you…</w:t>
      </w:r>
    </w:p>
    <w:p w14:paraId="7F7C86E5" w14:textId="77777777" w:rsidR="00E36496" w:rsidRDefault="00E36496" w:rsidP="00E36496">
      <w:pPr>
        <w:shd w:val="clear" w:color="auto" w:fill="FFFFFF"/>
        <w:spacing w:after="100" w:afterAutospacing="1"/>
        <w:rPr>
          <w:rFonts w:ascii="Calibri" w:hAnsi="Calibri" w:cs="Arial"/>
          <w:szCs w:val="24"/>
        </w:rPr>
      </w:pPr>
      <w:proofErr w:type="spellStart"/>
      <w:r w:rsidRPr="00CB202B">
        <w:rPr>
          <w:rFonts w:ascii="Calibri" w:hAnsi="Calibri" w:cs="Arial"/>
          <w:szCs w:val="24"/>
        </w:rPr>
        <w:t>YoungMumsAid</w:t>
      </w:r>
      <w:proofErr w:type="spellEnd"/>
      <w:r w:rsidRPr="00CB202B">
        <w:rPr>
          <w:rFonts w:ascii="Calibri" w:hAnsi="Calibri" w:cs="Arial"/>
          <w:szCs w:val="24"/>
        </w:rPr>
        <w:t xml:space="preserve"> is a unique service providing specialist counselling and support for pregnant and new mothers aged up to 21 years living in Greenwich. Supported by Children in Need </w:t>
      </w:r>
      <w:r>
        <w:rPr>
          <w:rFonts w:ascii="Calibri" w:hAnsi="Calibri" w:cs="Arial"/>
          <w:szCs w:val="24"/>
        </w:rPr>
        <w:t xml:space="preserve">and Young Londoner’s Fund </w:t>
      </w:r>
      <w:r w:rsidRPr="00CB202B">
        <w:rPr>
          <w:rFonts w:ascii="Calibri" w:hAnsi="Calibri" w:cs="Arial"/>
          <w:szCs w:val="24"/>
        </w:rPr>
        <w:t>the free weekly therap</w:t>
      </w:r>
      <w:r>
        <w:rPr>
          <w:rFonts w:ascii="Calibri" w:hAnsi="Calibri" w:cs="Arial"/>
          <w:szCs w:val="24"/>
        </w:rPr>
        <w:t>y sessions help young mums manage their mental health issues and their</w:t>
      </w:r>
      <w:r w:rsidRPr="00CB202B">
        <w:rPr>
          <w:rFonts w:ascii="Calibri" w:hAnsi="Calibri" w:cs="Arial"/>
          <w:szCs w:val="24"/>
        </w:rPr>
        <w:t xml:space="preserve"> ability to cope as a new parent</w:t>
      </w:r>
      <w:r>
        <w:rPr>
          <w:rFonts w:ascii="Calibri" w:hAnsi="Calibri" w:cs="Arial"/>
          <w:szCs w:val="24"/>
        </w:rPr>
        <w:t xml:space="preserve"> by </w:t>
      </w:r>
      <w:r w:rsidRPr="00CB202B">
        <w:rPr>
          <w:rFonts w:ascii="Calibri" w:hAnsi="Calibri" w:cs="Arial"/>
          <w:szCs w:val="24"/>
        </w:rPr>
        <w:t>reducing feelings of loneliness</w:t>
      </w:r>
      <w:r>
        <w:rPr>
          <w:rFonts w:ascii="Calibri" w:hAnsi="Calibri" w:cs="Arial"/>
          <w:szCs w:val="24"/>
        </w:rPr>
        <w:t xml:space="preserve"> and </w:t>
      </w:r>
      <w:r w:rsidRPr="00CB202B">
        <w:rPr>
          <w:rFonts w:ascii="Calibri" w:hAnsi="Calibri" w:cs="Arial"/>
          <w:szCs w:val="24"/>
        </w:rPr>
        <w:t>strengthening their relationship with their baby</w:t>
      </w:r>
      <w:r>
        <w:rPr>
          <w:rFonts w:ascii="Calibri" w:hAnsi="Calibri" w:cs="Arial"/>
          <w:szCs w:val="24"/>
        </w:rPr>
        <w:t xml:space="preserve">. In response to service user feedback, coupled with the awareness that there is an alarming gap in local service provision offering advice and advocacy support, </w:t>
      </w:r>
      <w:proofErr w:type="spellStart"/>
      <w:r>
        <w:rPr>
          <w:rFonts w:ascii="Calibri" w:hAnsi="Calibri" w:cs="Arial"/>
          <w:szCs w:val="24"/>
        </w:rPr>
        <w:t>MumsAid</w:t>
      </w:r>
      <w:proofErr w:type="spellEnd"/>
      <w:r>
        <w:rPr>
          <w:rFonts w:ascii="Calibri" w:hAnsi="Calibri" w:cs="Arial"/>
          <w:szCs w:val="24"/>
        </w:rPr>
        <w:t xml:space="preserve"> has developed this exciting new role.</w:t>
      </w:r>
    </w:p>
    <w:p w14:paraId="348B3AB8" w14:textId="5C586DD3" w:rsidR="005B4003" w:rsidRPr="005B4003" w:rsidRDefault="00E36496" w:rsidP="005B4003">
      <w:pPr>
        <w:shd w:val="clear" w:color="auto" w:fill="FFFFFF"/>
        <w:rPr>
          <w:rFonts w:ascii="Calibri" w:hAnsi="Calibri" w:cs="Arial"/>
          <w:szCs w:val="24"/>
        </w:rPr>
      </w:pPr>
      <w:r w:rsidRPr="00546C84">
        <w:rPr>
          <w:rFonts w:ascii="Calibri" w:hAnsi="Calibri" w:cs="Arial"/>
          <w:szCs w:val="24"/>
        </w:rPr>
        <w:t xml:space="preserve">We actively encourage applications from women from a variety of backgrounds, and with a range of skills and experiences. We are particularly interested to hear from Black, Asian and </w:t>
      </w:r>
      <w:proofErr w:type="spellStart"/>
      <w:r w:rsidRPr="00546C84">
        <w:rPr>
          <w:rFonts w:ascii="Calibri" w:hAnsi="Calibri" w:cs="Arial"/>
          <w:szCs w:val="24"/>
        </w:rPr>
        <w:t>minoritised</w:t>
      </w:r>
      <w:proofErr w:type="spellEnd"/>
      <w:r w:rsidRPr="00546C84">
        <w:rPr>
          <w:rFonts w:ascii="Calibri" w:hAnsi="Calibri" w:cs="Arial"/>
          <w:szCs w:val="24"/>
        </w:rPr>
        <w:t xml:space="preserve"> </w:t>
      </w:r>
      <w:r>
        <w:rPr>
          <w:rFonts w:ascii="Calibri" w:hAnsi="Calibri" w:cs="Arial"/>
          <w:szCs w:val="24"/>
        </w:rPr>
        <w:t xml:space="preserve">women and women with lived experience of trauma and of being a young parent. </w:t>
      </w:r>
      <w:r w:rsidRPr="00546C84">
        <w:rPr>
          <w:rFonts w:ascii="Calibri" w:hAnsi="Calibri" w:cs="Arial"/>
          <w:szCs w:val="24"/>
        </w:rPr>
        <w:t>The role is only open to women, in accordance with the sex-based exemptions of the Equality Act 2010 pursuant to Schedule 9, Part 1.</w:t>
      </w:r>
    </w:p>
    <w:tbl>
      <w:tblPr>
        <w:tblW w:w="899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880"/>
      </w:tblGrid>
      <w:tr w:rsidR="00E36496" w:rsidRPr="00632ED8" w14:paraId="3671AB6D" w14:textId="77777777" w:rsidTr="005B4003">
        <w:trPr>
          <w:trHeight w:val="444"/>
        </w:trPr>
        <w:tc>
          <w:tcPr>
            <w:tcW w:w="3114" w:type="dxa"/>
            <w:shd w:val="clear" w:color="auto" w:fill="auto"/>
          </w:tcPr>
          <w:p w14:paraId="23EAAB95" w14:textId="77777777" w:rsidR="00E36496" w:rsidRPr="00632ED8" w:rsidRDefault="00E36496" w:rsidP="003774E4">
            <w:pPr>
              <w:spacing w:line="360" w:lineRule="auto"/>
              <w:ind w:left="180"/>
              <w:rPr>
                <w:rFonts w:ascii="Calibri" w:hAnsi="Calibri" w:cs="Arial"/>
                <w:b/>
                <w:bCs/>
                <w:szCs w:val="24"/>
              </w:rPr>
            </w:pPr>
            <w:r w:rsidRPr="00632ED8">
              <w:rPr>
                <w:rFonts w:ascii="Calibri" w:hAnsi="Calibri" w:cs="Arial"/>
                <w:b/>
                <w:szCs w:val="24"/>
              </w:rPr>
              <w:t>Job Titl</w:t>
            </w:r>
            <w:r>
              <w:rPr>
                <w:rFonts w:ascii="Calibri" w:hAnsi="Calibri" w:cs="Arial"/>
                <w:b/>
                <w:szCs w:val="24"/>
              </w:rPr>
              <w:t>e</w:t>
            </w:r>
            <w:r>
              <w:rPr>
                <w:rFonts w:ascii="Arial" w:hAnsi="Arial" w:cs="Arial"/>
                <w:lang w:val="en-US"/>
              </w:rPr>
              <w:t xml:space="preserve"> </w:t>
            </w:r>
          </w:p>
        </w:tc>
        <w:tc>
          <w:tcPr>
            <w:tcW w:w="5880" w:type="dxa"/>
          </w:tcPr>
          <w:p w14:paraId="7CC54193" w14:textId="77777777" w:rsidR="00E36496" w:rsidRPr="007E7EE5" w:rsidRDefault="00E36496" w:rsidP="003774E4">
            <w:pPr>
              <w:spacing w:line="360" w:lineRule="auto"/>
              <w:ind w:left="180"/>
              <w:rPr>
                <w:rFonts w:ascii="Calibri" w:hAnsi="Calibri" w:cs="Arial"/>
                <w:bCs/>
                <w:szCs w:val="24"/>
              </w:rPr>
            </w:pPr>
            <w:r w:rsidRPr="007E7EE5">
              <w:rPr>
                <w:rFonts w:ascii="Calibri" w:hAnsi="Calibri" w:cs="Arial"/>
                <w:bCs/>
                <w:szCs w:val="24"/>
              </w:rPr>
              <w:t>Advice and Advocacy Worker</w:t>
            </w:r>
          </w:p>
        </w:tc>
      </w:tr>
      <w:tr w:rsidR="00E36496" w:rsidRPr="00632ED8" w14:paraId="276CE0DD" w14:textId="77777777" w:rsidTr="005B4003">
        <w:trPr>
          <w:trHeight w:val="457"/>
        </w:trPr>
        <w:tc>
          <w:tcPr>
            <w:tcW w:w="3114" w:type="dxa"/>
            <w:shd w:val="clear" w:color="auto" w:fill="auto"/>
          </w:tcPr>
          <w:p w14:paraId="41CA345D" w14:textId="77777777" w:rsidR="00E36496" w:rsidRPr="00632ED8" w:rsidRDefault="00E36496" w:rsidP="003774E4">
            <w:pPr>
              <w:spacing w:line="360" w:lineRule="auto"/>
              <w:ind w:left="180"/>
              <w:rPr>
                <w:rFonts w:ascii="Calibri" w:hAnsi="Calibri" w:cs="Arial"/>
                <w:b/>
                <w:bCs/>
                <w:szCs w:val="24"/>
              </w:rPr>
            </w:pPr>
            <w:r w:rsidRPr="00632ED8">
              <w:rPr>
                <w:rFonts w:ascii="Calibri" w:hAnsi="Calibri" w:cs="Arial"/>
                <w:b/>
                <w:bCs/>
                <w:szCs w:val="24"/>
              </w:rPr>
              <w:t>Starting Salary</w:t>
            </w:r>
          </w:p>
        </w:tc>
        <w:tc>
          <w:tcPr>
            <w:tcW w:w="5880" w:type="dxa"/>
          </w:tcPr>
          <w:p w14:paraId="05479D5E" w14:textId="77777777" w:rsidR="00E36496" w:rsidRPr="007E7EE5" w:rsidRDefault="00E36496" w:rsidP="003774E4">
            <w:pPr>
              <w:spacing w:line="360" w:lineRule="auto"/>
              <w:ind w:left="180"/>
              <w:rPr>
                <w:rFonts w:ascii="Calibri" w:hAnsi="Calibri" w:cs="Arial"/>
                <w:bCs/>
                <w:szCs w:val="24"/>
              </w:rPr>
            </w:pPr>
            <w:r w:rsidRPr="007E7EE5">
              <w:rPr>
                <w:rFonts w:ascii="Calibri" w:hAnsi="Calibri" w:cs="Arial"/>
                <w:bCs/>
                <w:szCs w:val="24"/>
              </w:rPr>
              <w:t>£31,500-£34,000 pro rata (dependent on experience</w:t>
            </w:r>
            <w:r>
              <w:rPr>
                <w:rFonts w:ascii="Calibri" w:hAnsi="Calibri" w:cs="Arial"/>
                <w:bCs/>
                <w:szCs w:val="24"/>
              </w:rPr>
              <w:t>)</w:t>
            </w:r>
          </w:p>
        </w:tc>
      </w:tr>
      <w:tr w:rsidR="00E36496" w:rsidRPr="00632ED8" w14:paraId="2C5DDF41" w14:textId="77777777" w:rsidTr="005B4003">
        <w:trPr>
          <w:trHeight w:val="444"/>
        </w:trPr>
        <w:tc>
          <w:tcPr>
            <w:tcW w:w="3114" w:type="dxa"/>
            <w:shd w:val="clear" w:color="auto" w:fill="auto"/>
          </w:tcPr>
          <w:p w14:paraId="16FB3D3A" w14:textId="77777777" w:rsidR="00E36496" w:rsidRPr="00632ED8" w:rsidRDefault="00E36496" w:rsidP="003774E4">
            <w:pPr>
              <w:pStyle w:val="Heading1"/>
              <w:spacing w:line="360" w:lineRule="auto"/>
              <w:ind w:left="180"/>
              <w:rPr>
                <w:rFonts w:ascii="Calibri" w:hAnsi="Calibri" w:cs="Arial"/>
                <w:b/>
                <w:bCs/>
                <w:szCs w:val="24"/>
              </w:rPr>
            </w:pPr>
            <w:r w:rsidRPr="00632ED8">
              <w:rPr>
                <w:rFonts w:ascii="Calibri" w:hAnsi="Calibri"/>
                <w:b/>
                <w:bCs/>
                <w:szCs w:val="24"/>
              </w:rPr>
              <w:t>Hours of Work</w:t>
            </w:r>
          </w:p>
        </w:tc>
        <w:tc>
          <w:tcPr>
            <w:tcW w:w="5880" w:type="dxa"/>
          </w:tcPr>
          <w:p w14:paraId="3F68A3BA" w14:textId="77777777" w:rsidR="00E36496" w:rsidRPr="007E7EE5" w:rsidRDefault="00E36496" w:rsidP="003774E4">
            <w:pPr>
              <w:pStyle w:val="Heading1"/>
              <w:spacing w:line="360" w:lineRule="auto"/>
              <w:ind w:left="180"/>
              <w:rPr>
                <w:rFonts w:ascii="Calibri" w:hAnsi="Calibri"/>
                <w:bCs/>
                <w:szCs w:val="24"/>
              </w:rPr>
            </w:pPr>
            <w:r w:rsidRPr="007E7EE5">
              <w:rPr>
                <w:rFonts w:ascii="Calibri" w:hAnsi="Calibri"/>
                <w:bCs/>
                <w:szCs w:val="24"/>
              </w:rPr>
              <w:t>15 per week</w:t>
            </w:r>
          </w:p>
        </w:tc>
      </w:tr>
      <w:tr w:rsidR="00E36496" w:rsidRPr="00632ED8" w14:paraId="371C3738" w14:textId="77777777" w:rsidTr="005B4003">
        <w:trPr>
          <w:trHeight w:val="457"/>
        </w:trPr>
        <w:tc>
          <w:tcPr>
            <w:tcW w:w="3114" w:type="dxa"/>
            <w:shd w:val="clear" w:color="auto" w:fill="auto"/>
          </w:tcPr>
          <w:p w14:paraId="284A7B6F" w14:textId="77777777" w:rsidR="00E36496" w:rsidRPr="00632ED8" w:rsidRDefault="00E36496" w:rsidP="003774E4">
            <w:pPr>
              <w:spacing w:line="360" w:lineRule="auto"/>
              <w:ind w:left="180"/>
              <w:rPr>
                <w:rFonts w:ascii="Calibri" w:hAnsi="Calibri" w:cs="Arial"/>
                <w:b/>
                <w:bCs/>
                <w:szCs w:val="24"/>
              </w:rPr>
            </w:pPr>
            <w:r w:rsidRPr="00632ED8">
              <w:rPr>
                <w:rFonts w:ascii="Calibri" w:hAnsi="Calibri" w:cs="Arial"/>
                <w:b/>
                <w:bCs/>
                <w:szCs w:val="24"/>
              </w:rPr>
              <w:t>Duration of Contract</w:t>
            </w:r>
            <w:r w:rsidRPr="00632ED8">
              <w:rPr>
                <w:rFonts w:ascii="Calibri" w:hAnsi="Calibri" w:cs="Arial"/>
                <w:b/>
                <w:bCs/>
                <w:szCs w:val="24"/>
              </w:rPr>
              <w:tab/>
            </w:r>
          </w:p>
        </w:tc>
        <w:tc>
          <w:tcPr>
            <w:tcW w:w="5880" w:type="dxa"/>
          </w:tcPr>
          <w:p w14:paraId="4C6E1B5A" w14:textId="77777777" w:rsidR="00E36496" w:rsidRPr="007E7EE5" w:rsidRDefault="00E36496" w:rsidP="003774E4">
            <w:pPr>
              <w:spacing w:line="360" w:lineRule="auto"/>
              <w:ind w:left="180"/>
              <w:rPr>
                <w:rFonts w:ascii="Calibri" w:hAnsi="Calibri" w:cs="Arial"/>
                <w:bCs/>
                <w:szCs w:val="24"/>
              </w:rPr>
            </w:pPr>
            <w:r w:rsidRPr="007E7EE5">
              <w:rPr>
                <w:rFonts w:ascii="Calibri" w:hAnsi="Calibri" w:cs="Arial"/>
                <w:bCs/>
                <w:szCs w:val="24"/>
              </w:rPr>
              <w:t>2 years</w:t>
            </w:r>
          </w:p>
        </w:tc>
      </w:tr>
      <w:tr w:rsidR="00E36496" w:rsidRPr="00632ED8" w14:paraId="4D51EF21" w14:textId="77777777" w:rsidTr="005B4003">
        <w:trPr>
          <w:trHeight w:val="444"/>
        </w:trPr>
        <w:tc>
          <w:tcPr>
            <w:tcW w:w="3114" w:type="dxa"/>
            <w:shd w:val="clear" w:color="auto" w:fill="auto"/>
          </w:tcPr>
          <w:p w14:paraId="507F2BEB" w14:textId="77777777" w:rsidR="00E36496" w:rsidRPr="00632ED8" w:rsidRDefault="00E36496" w:rsidP="003774E4">
            <w:pPr>
              <w:spacing w:line="360" w:lineRule="auto"/>
              <w:ind w:left="180"/>
              <w:rPr>
                <w:rFonts w:ascii="Calibri" w:hAnsi="Calibri" w:cs="Arial"/>
                <w:b/>
                <w:bCs/>
                <w:szCs w:val="24"/>
              </w:rPr>
            </w:pPr>
            <w:r>
              <w:rPr>
                <w:rFonts w:ascii="Calibri" w:hAnsi="Calibri" w:cs="Arial"/>
                <w:b/>
                <w:bCs/>
                <w:szCs w:val="24"/>
              </w:rPr>
              <w:t>Location</w:t>
            </w:r>
          </w:p>
        </w:tc>
        <w:tc>
          <w:tcPr>
            <w:tcW w:w="5880" w:type="dxa"/>
          </w:tcPr>
          <w:p w14:paraId="39C4C8A3" w14:textId="77777777" w:rsidR="00E36496" w:rsidRPr="009A58B3" w:rsidRDefault="00E36496" w:rsidP="003774E4">
            <w:pPr>
              <w:spacing w:line="360" w:lineRule="auto"/>
              <w:ind w:left="180"/>
              <w:rPr>
                <w:rFonts w:ascii="Calibri" w:hAnsi="Calibri" w:cs="Arial"/>
                <w:szCs w:val="24"/>
              </w:rPr>
            </w:pPr>
            <w:r w:rsidRPr="009A58B3">
              <w:rPr>
                <w:rFonts w:ascii="Calibri" w:hAnsi="Calibri" w:cs="Arial"/>
                <w:szCs w:val="24"/>
              </w:rPr>
              <w:t>Blackheath, Greenwich</w:t>
            </w:r>
          </w:p>
        </w:tc>
      </w:tr>
      <w:tr w:rsidR="00E36496" w:rsidRPr="00632ED8" w14:paraId="0F602714" w14:textId="77777777" w:rsidTr="005B4003">
        <w:trPr>
          <w:trHeight w:val="444"/>
        </w:trPr>
        <w:tc>
          <w:tcPr>
            <w:tcW w:w="3114" w:type="dxa"/>
            <w:shd w:val="clear" w:color="auto" w:fill="auto"/>
          </w:tcPr>
          <w:p w14:paraId="5B4F9DA1" w14:textId="77777777" w:rsidR="00E36496" w:rsidRPr="00632ED8" w:rsidRDefault="00E36496" w:rsidP="003774E4">
            <w:pPr>
              <w:spacing w:line="360" w:lineRule="auto"/>
              <w:ind w:left="180"/>
              <w:rPr>
                <w:rFonts w:ascii="Calibri" w:hAnsi="Calibri" w:cs="Arial"/>
                <w:b/>
                <w:bCs/>
                <w:szCs w:val="24"/>
              </w:rPr>
            </w:pPr>
            <w:r>
              <w:rPr>
                <w:rFonts w:ascii="Calibri" w:hAnsi="Calibri" w:cs="Arial"/>
                <w:b/>
                <w:bCs/>
                <w:szCs w:val="24"/>
              </w:rPr>
              <w:t>Start Date</w:t>
            </w:r>
          </w:p>
        </w:tc>
        <w:tc>
          <w:tcPr>
            <w:tcW w:w="5880" w:type="dxa"/>
          </w:tcPr>
          <w:p w14:paraId="185EFEC2" w14:textId="77777777" w:rsidR="00E36496" w:rsidRDefault="00E36496" w:rsidP="003774E4">
            <w:pPr>
              <w:spacing w:line="360" w:lineRule="auto"/>
              <w:ind w:left="180"/>
              <w:rPr>
                <w:rFonts w:ascii="Calibri" w:hAnsi="Calibri" w:cs="Arial"/>
                <w:b/>
                <w:bCs/>
                <w:szCs w:val="24"/>
              </w:rPr>
            </w:pPr>
            <w:r w:rsidRPr="294591D1">
              <w:rPr>
                <w:rFonts w:ascii="Calibri" w:eastAsia="Calibri" w:hAnsi="Calibri" w:cs="Calibri"/>
                <w:lang w:val="en-US"/>
              </w:rPr>
              <w:t>Immediate subject to satisfactory references and checks</w:t>
            </w:r>
          </w:p>
        </w:tc>
      </w:tr>
      <w:tr w:rsidR="00E36496" w:rsidRPr="00632ED8" w14:paraId="206980D8" w14:textId="77777777" w:rsidTr="005B4003">
        <w:trPr>
          <w:trHeight w:val="444"/>
        </w:trPr>
        <w:tc>
          <w:tcPr>
            <w:tcW w:w="3114" w:type="dxa"/>
            <w:shd w:val="clear" w:color="auto" w:fill="auto"/>
          </w:tcPr>
          <w:p w14:paraId="76C7F27E" w14:textId="77777777" w:rsidR="00E36496" w:rsidRPr="00632ED8" w:rsidRDefault="00E36496" w:rsidP="003774E4">
            <w:pPr>
              <w:spacing w:line="360" w:lineRule="auto"/>
              <w:ind w:left="180"/>
              <w:rPr>
                <w:rFonts w:ascii="Calibri" w:hAnsi="Calibri" w:cs="Arial"/>
                <w:b/>
                <w:bCs/>
                <w:szCs w:val="24"/>
              </w:rPr>
            </w:pPr>
            <w:r>
              <w:rPr>
                <w:rFonts w:ascii="Calibri" w:hAnsi="Calibri" w:cs="Arial"/>
                <w:b/>
                <w:bCs/>
                <w:szCs w:val="24"/>
              </w:rPr>
              <w:t>Annual Leave</w:t>
            </w:r>
          </w:p>
        </w:tc>
        <w:tc>
          <w:tcPr>
            <w:tcW w:w="5880" w:type="dxa"/>
          </w:tcPr>
          <w:p w14:paraId="6FAECFDF" w14:textId="77777777" w:rsidR="00E36496" w:rsidRDefault="00E36496" w:rsidP="003774E4">
            <w:pPr>
              <w:spacing w:line="360" w:lineRule="auto"/>
              <w:ind w:left="180"/>
              <w:rPr>
                <w:rFonts w:ascii="Calibri" w:hAnsi="Calibri" w:cs="Arial"/>
                <w:b/>
                <w:bCs/>
                <w:szCs w:val="24"/>
              </w:rPr>
            </w:pPr>
            <w:r w:rsidRPr="294591D1">
              <w:rPr>
                <w:rFonts w:ascii="Calibri" w:eastAsia="Calibri" w:hAnsi="Calibri" w:cs="Calibri"/>
                <w:lang w:val="en-US"/>
              </w:rPr>
              <w:t>25 days per annum</w:t>
            </w:r>
            <w:r>
              <w:rPr>
                <w:rFonts w:ascii="Calibri" w:eastAsia="Calibri" w:hAnsi="Calibri" w:cs="Calibri"/>
                <w:lang w:val="en-US"/>
              </w:rPr>
              <w:t>, bank holidays additional</w:t>
            </w:r>
          </w:p>
        </w:tc>
      </w:tr>
      <w:tr w:rsidR="00E36496" w:rsidRPr="00632ED8" w14:paraId="5898E514" w14:textId="77777777" w:rsidTr="005B4003">
        <w:trPr>
          <w:trHeight w:val="444"/>
        </w:trPr>
        <w:tc>
          <w:tcPr>
            <w:tcW w:w="3114" w:type="dxa"/>
            <w:shd w:val="clear" w:color="auto" w:fill="auto"/>
          </w:tcPr>
          <w:p w14:paraId="0A80A86D" w14:textId="77777777" w:rsidR="00E36496" w:rsidRPr="00632ED8" w:rsidRDefault="00E36496" w:rsidP="003774E4">
            <w:pPr>
              <w:spacing w:line="360" w:lineRule="auto"/>
              <w:ind w:left="180"/>
              <w:rPr>
                <w:rFonts w:ascii="Calibri" w:hAnsi="Calibri" w:cs="Arial"/>
                <w:szCs w:val="24"/>
              </w:rPr>
            </w:pPr>
            <w:r w:rsidRPr="00632ED8">
              <w:rPr>
                <w:rFonts w:ascii="Calibri" w:hAnsi="Calibri" w:cs="Arial"/>
                <w:b/>
                <w:bCs/>
                <w:szCs w:val="24"/>
              </w:rPr>
              <w:t>Accountable to</w:t>
            </w:r>
            <w:r w:rsidRPr="00632ED8">
              <w:rPr>
                <w:rFonts w:ascii="Calibri" w:hAnsi="Calibri" w:cs="Arial"/>
                <w:szCs w:val="24"/>
              </w:rPr>
              <w:t xml:space="preserve"> </w:t>
            </w:r>
          </w:p>
        </w:tc>
        <w:tc>
          <w:tcPr>
            <w:tcW w:w="5880" w:type="dxa"/>
          </w:tcPr>
          <w:p w14:paraId="04CA1BCB" w14:textId="77777777" w:rsidR="00E36496" w:rsidRPr="007E7EE5" w:rsidRDefault="00E36496" w:rsidP="003774E4">
            <w:pPr>
              <w:spacing w:line="360" w:lineRule="auto"/>
              <w:ind w:left="180"/>
              <w:rPr>
                <w:rFonts w:ascii="Calibri" w:hAnsi="Calibri" w:cs="Arial"/>
                <w:szCs w:val="24"/>
              </w:rPr>
            </w:pPr>
            <w:r w:rsidRPr="007E7EE5">
              <w:rPr>
                <w:rFonts w:ascii="Calibri" w:hAnsi="Calibri" w:cs="Arial"/>
                <w:szCs w:val="24"/>
              </w:rPr>
              <w:t>Young Mums Aid Manager</w:t>
            </w:r>
          </w:p>
        </w:tc>
      </w:tr>
      <w:tr w:rsidR="00E36496" w:rsidRPr="00632ED8" w14:paraId="7DE3320C" w14:textId="77777777" w:rsidTr="005B4003">
        <w:trPr>
          <w:trHeight w:val="444"/>
        </w:trPr>
        <w:tc>
          <w:tcPr>
            <w:tcW w:w="3114" w:type="dxa"/>
            <w:shd w:val="clear" w:color="auto" w:fill="auto"/>
          </w:tcPr>
          <w:p w14:paraId="7C992227" w14:textId="77777777" w:rsidR="00E36496" w:rsidRPr="00632ED8" w:rsidRDefault="00E36496" w:rsidP="003774E4">
            <w:pPr>
              <w:spacing w:line="360" w:lineRule="auto"/>
              <w:ind w:left="180"/>
              <w:rPr>
                <w:rFonts w:ascii="Calibri" w:hAnsi="Calibri" w:cs="Arial"/>
                <w:b/>
                <w:bCs/>
                <w:szCs w:val="24"/>
              </w:rPr>
            </w:pPr>
            <w:r>
              <w:rPr>
                <w:rFonts w:ascii="Calibri" w:hAnsi="Calibri" w:cs="Arial"/>
                <w:b/>
                <w:bCs/>
                <w:szCs w:val="24"/>
              </w:rPr>
              <w:t>Closing Date</w:t>
            </w:r>
          </w:p>
        </w:tc>
        <w:tc>
          <w:tcPr>
            <w:tcW w:w="5880" w:type="dxa"/>
          </w:tcPr>
          <w:p w14:paraId="19C035F8" w14:textId="77777777" w:rsidR="00E36496" w:rsidRPr="009A58B3" w:rsidRDefault="00E36496" w:rsidP="003774E4">
            <w:pPr>
              <w:spacing w:line="360" w:lineRule="auto"/>
              <w:ind w:left="180"/>
              <w:rPr>
                <w:rFonts w:ascii="Calibri" w:hAnsi="Calibri" w:cs="Arial"/>
                <w:szCs w:val="24"/>
              </w:rPr>
            </w:pPr>
            <w:r>
              <w:rPr>
                <w:rFonts w:ascii="Calibri" w:hAnsi="Calibri" w:cs="Arial"/>
                <w:szCs w:val="24"/>
              </w:rPr>
              <w:t>9 am 25th Jan 2021</w:t>
            </w:r>
          </w:p>
        </w:tc>
      </w:tr>
    </w:tbl>
    <w:p w14:paraId="1003F717" w14:textId="77777777" w:rsidR="00E36496" w:rsidRPr="00051DB9" w:rsidRDefault="00E36496" w:rsidP="00E36496">
      <w:pPr>
        <w:spacing w:line="360" w:lineRule="auto"/>
        <w:rPr>
          <w:rFonts w:ascii="Calibri" w:hAnsi="Calibri" w:cs="Arial"/>
          <w:szCs w:val="24"/>
        </w:rPr>
      </w:pPr>
    </w:p>
    <w:tbl>
      <w:tblPr>
        <w:tblW w:w="960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3"/>
      </w:tblGrid>
      <w:tr w:rsidR="00E36496" w:rsidRPr="00632ED8" w14:paraId="19EDAAE2" w14:textId="77777777" w:rsidTr="003774E4">
        <w:tc>
          <w:tcPr>
            <w:tcW w:w="9603" w:type="dxa"/>
            <w:shd w:val="clear" w:color="auto" w:fill="auto"/>
          </w:tcPr>
          <w:p w14:paraId="032AE33C" w14:textId="77777777" w:rsidR="00E36496" w:rsidRDefault="00E36496" w:rsidP="003774E4">
            <w:pPr>
              <w:tabs>
                <w:tab w:val="left" w:pos="180"/>
              </w:tabs>
              <w:ind w:right="-610"/>
              <w:jc w:val="both"/>
              <w:rPr>
                <w:rFonts w:ascii="Calibri" w:hAnsi="Calibri" w:cs="Arial"/>
                <w:b/>
                <w:szCs w:val="24"/>
                <w:u w:val="single"/>
              </w:rPr>
            </w:pPr>
            <w:r>
              <w:rPr>
                <w:rFonts w:ascii="Calibri" w:hAnsi="Calibri" w:cs="Arial"/>
                <w:b/>
                <w:szCs w:val="24"/>
                <w:u w:val="single"/>
              </w:rPr>
              <w:t>About us</w:t>
            </w:r>
          </w:p>
          <w:p w14:paraId="1F5C18EA" w14:textId="77777777" w:rsidR="00E36496" w:rsidRDefault="00E36496" w:rsidP="003774E4">
            <w:pPr>
              <w:tabs>
                <w:tab w:val="left" w:pos="180"/>
              </w:tabs>
              <w:ind w:right="-610" w:firstLine="394"/>
              <w:jc w:val="both"/>
              <w:rPr>
                <w:rFonts w:ascii="Calibri" w:hAnsi="Calibri" w:cs="Arial"/>
                <w:b/>
                <w:szCs w:val="24"/>
                <w:u w:val="single"/>
              </w:rPr>
            </w:pPr>
          </w:p>
          <w:p w14:paraId="2B34919E" w14:textId="77777777" w:rsidR="00E36496" w:rsidRPr="005D23DC" w:rsidRDefault="00E36496" w:rsidP="003774E4">
            <w:pPr>
              <w:tabs>
                <w:tab w:val="left" w:pos="180"/>
              </w:tabs>
              <w:ind w:right="-610"/>
              <w:rPr>
                <w:rFonts w:ascii="Calibri" w:hAnsi="Calibri" w:cs="Arial"/>
                <w:szCs w:val="24"/>
              </w:rPr>
            </w:pPr>
            <w:proofErr w:type="spellStart"/>
            <w:r w:rsidRPr="005D23DC">
              <w:rPr>
                <w:rFonts w:ascii="Calibri" w:hAnsi="Calibri" w:cs="Arial"/>
                <w:szCs w:val="24"/>
              </w:rPr>
              <w:t>MumsAid</w:t>
            </w:r>
            <w:proofErr w:type="spellEnd"/>
            <w:r w:rsidRPr="005D23DC">
              <w:rPr>
                <w:rFonts w:ascii="Calibri" w:hAnsi="Calibri" w:cs="Arial"/>
                <w:szCs w:val="24"/>
              </w:rPr>
              <w:t> is a maternal mental health charity that was founded in 2012 to address the lack</w:t>
            </w:r>
          </w:p>
          <w:p w14:paraId="1AC32541" w14:textId="77777777" w:rsidR="00E36496" w:rsidRPr="005D23DC" w:rsidRDefault="00E36496" w:rsidP="003774E4">
            <w:pPr>
              <w:tabs>
                <w:tab w:val="left" w:pos="180"/>
              </w:tabs>
              <w:ind w:right="-610"/>
              <w:rPr>
                <w:rFonts w:ascii="Calibri" w:hAnsi="Calibri" w:cs="Arial"/>
                <w:szCs w:val="24"/>
              </w:rPr>
            </w:pPr>
            <w:r w:rsidRPr="005D23DC">
              <w:rPr>
                <w:rFonts w:ascii="Calibri" w:hAnsi="Calibri" w:cs="Arial"/>
                <w:szCs w:val="24"/>
              </w:rPr>
              <w:t>of support for mothers during pregnancy and after birth. We believe passionately that</w:t>
            </w:r>
          </w:p>
          <w:p w14:paraId="4B78F3B2" w14:textId="77777777" w:rsidR="00E36496" w:rsidRPr="005D23DC" w:rsidRDefault="00E36496" w:rsidP="003774E4">
            <w:pPr>
              <w:tabs>
                <w:tab w:val="left" w:pos="180"/>
              </w:tabs>
              <w:ind w:right="-610"/>
              <w:rPr>
                <w:rFonts w:ascii="Calibri" w:hAnsi="Calibri" w:cs="Arial"/>
                <w:szCs w:val="24"/>
              </w:rPr>
            </w:pPr>
            <w:r w:rsidRPr="005D23DC">
              <w:rPr>
                <w:rFonts w:ascii="Calibri" w:hAnsi="Calibri" w:cs="Arial"/>
                <w:szCs w:val="24"/>
              </w:rPr>
              <w:t>pregnancy and new motherhood can be an exciting, but also challenging, time, and that the</w:t>
            </w:r>
          </w:p>
          <w:p w14:paraId="7A29DFA2" w14:textId="77777777" w:rsidR="00E36496" w:rsidRPr="005D23DC" w:rsidRDefault="00E36496" w:rsidP="003774E4">
            <w:pPr>
              <w:tabs>
                <w:tab w:val="left" w:pos="180"/>
              </w:tabs>
              <w:ind w:right="-610"/>
              <w:rPr>
                <w:rFonts w:ascii="Calibri" w:hAnsi="Calibri" w:cs="Arial"/>
                <w:szCs w:val="24"/>
              </w:rPr>
            </w:pPr>
            <w:r w:rsidRPr="005D23DC">
              <w:rPr>
                <w:rFonts w:ascii="Calibri" w:hAnsi="Calibri" w:cs="Arial"/>
                <w:szCs w:val="24"/>
              </w:rPr>
              <w:t>right support can make a difference, not just to mothers but to the healthy emotional</w:t>
            </w:r>
          </w:p>
          <w:p w14:paraId="3375403D" w14:textId="77777777" w:rsidR="00E36496" w:rsidRDefault="00E36496" w:rsidP="003774E4">
            <w:pPr>
              <w:tabs>
                <w:tab w:val="left" w:pos="180"/>
              </w:tabs>
              <w:ind w:right="-610"/>
              <w:rPr>
                <w:rFonts w:ascii="Calibri" w:hAnsi="Calibri" w:cs="Arial"/>
                <w:szCs w:val="24"/>
              </w:rPr>
            </w:pPr>
            <w:r w:rsidRPr="005D23DC">
              <w:rPr>
                <w:rFonts w:ascii="Calibri" w:hAnsi="Calibri" w:cs="Arial"/>
                <w:szCs w:val="24"/>
              </w:rPr>
              <w:t>development of their babies, and the broader well-being of their families and communities.</w:t>
            </w:r>
          </w:p>
          <w:p w14:paraId="342E3DB3" w14:textId="77777777" w:rsidR="00E36496" w:rsidRDefault="00E36496" w:rsidP="003774E4">
            <w:pPr>
              <w:tabs>
                <w:tab w:val="left" w:pos="180"/>
              </w:tabs>
              <w:ind w:right="-610"/>
              <w:rPr>
                <w:rFonts w:ascii="Calibri" w:hAnsi="Calibri" w:cs="Arial"/>
                <w:szCs w:val="24"/>
              </w:rPr>
            </w:pPr>
          </w:p>
          <w:p w14:paraId="6D01D830" w14:textId="77777777" w:rsidR="00E36496" w:rsidRPr="00546C84" w:rsidRDefault="00E36496" w:rsidP="003774E4">
            <w:pPr>
              <w:tabs>
                <w:tab w:val="left" w:pos="180"/>
              </w:tabs>
              <w:ind w:right="-610"/>
              <w:rPr>
                <w:rFonts w:ascii="Calibri" w:hAnsi="Calibri" w:cs="Arial"/>
                <w:szCs w:val="24"/>
              </w:rPr>
            </w:pPr>
            <w:r w:rsidRPr="00546C84">
              <w:rPr>
                <w:rFonts w:ascii="Calibri" w:hAnsi="Calibri" w:cs="Arial"/>
                <w:szCs w:val="24"/>
              </w:rPr>
              <w:t>Since its inception, </w:t>
            </w:r>
            <w:proofErr w:type="spellStart"/>
            <w:r w:rsidRPr="00546C84">
              <w:rPr>
                <w:rFonts w:ascii="Calibri" w:hAnsi="Calibri" w:cs="Arial"/>
                <w:szCs w:val="24"/>
              </w:rPr>
              <w:t>MumsAid</w:t>
            </w:r>
            <w:proofErr w:type="spellEnd"/>
            <w:r w:rsidRPr="00546C84">
              <w:rPr>
                <w:rFonts w:ascii="Calibri" w:hAnsi="Calibri" w:cs="Arial"/>
                <w:szCs w:val="24"/>
              </w:rPr>
              <w:t> has delivered a growing programme of support during the</w:t>
            </w:r>
          </w:p>
          <w:p w14:paraId="7ACF934F" w14:textId="77777777" w:rsidR="00E36496" w:rsidRPr="00546C84" w:rsidRDefault="00E36496" w:rsidP="003774E4">
            <w:pPr>
              <w:tabs>
                <w:tab w:val="left" w:pos="180"/>
              </w:tabs>
              <w:ind w:right="-610"/>
              <w:rPr>
                <w:rFonts w:ascii="Calibri" w:hAnsi="Calibri" w:cs="Arial"/>
                <w:szCs w:val="24"/>
              </w:rPr>
            </w:pPr>
            <w:r w:rsidRPr="00546C84">
              <w:rPr>
                <w:rFonts w:ascii="Calibri" w:hAnsi="Calibri" w:cs="Arial"/>
                <w:szCs w:val="24"/>
              </w:rPr>
              <w:t>perinatal period (pregnancy, birth and the early infant years), which has included</w:t>
            </w:r>
          </w:p>
          <w:p w14:paraId="085330DE" w14:textId="77777777" w:rsidR="00E36496" w:rsidRPr="00546C84" w:rsidRDefault="00E36496" w:rsidP="003774E4">
            <w:pPr>
              <w:tabs>
                <w:tab w:val="left" w:pos="180"/>
              </w:tabs>
              <w:ind w:right="-610"/>
              <w:rPr>
                <w:rFonts w:ascii="Calibri" w:hAnsi="Calibri" w:cs="Arial"/>
                <w:szCs w:val="24"/>
              </w:rPr>
            </w:pPr>
            <w:r w:rsidRPr="00546C84">
              <w:rPr>
                <w:rFonts w:ascii="Calibri" w:hAnsi="Calibri" w:cs="Arial"/>
                <w:szCs w:val="24"/>
              </w:rPr>
              <w:t>counselling and psychotherapy, therapeutic groups, befriending support by trained peer</w:t>
            </w:r>
          </w:p>
          <w:p w14:paraId="7A866F2A" w14:textId="77777777" w:rsidR="00E36496" w:rsidRPr="00546C84" w:rsidRDefault="00E36496" w:rsidP="003774E4">
            <w:pPr>
              <w:tabs>
                <w:tab w:val="left" w:pos="180"/>
              </w:tabs>
              <w:ind w:right="-610"/>
              <w:rPr>
                <w:rFonts w:ascii="Calibri" w:hAnsi="Calibri" w:cs="Arial"/>
                <w:szCs w:val="24"/>
              </w:rPr>
            </w:pPr>
            <w:r w:rsidRPr="00546C84">
              <w:rPr>
                <w:rFonts w:ascii="Calibri" w:hAnsi="Calibri" w:cs="Arial"/>
                <w:szCs w:val="24"/>
              </w:rPr>
              <w:t>volunteers, training for frontline staff in postnatal depression awareness, clinical</w:t>
            </w:r>
          </w:p>
          <w:p w14:paraId="12639925" w14:textId="77777777" w:rsidR="00E36496" w:rsidRPr="00546C84" w:rsidRDefault="00E36496" w:rsidP="003774E4">
            <w:pPr>
              <w:tabs>
                <w:tab w:val="left" w:pos="180"/>
              </w:tabs>
              <w:ind w:right="-610"/>
              <w:rPr>
                <w:rFonts w:ascii="Calibri" w:hAnsi="Calibri" w:cs="Arial"/>
                <w:szCs w:val="24"/>
              </w:rPr>
            </w:pPr>
            <w:r w:rsidRPr="00546C84">
              <w:rPr>
                <w:rFonts w:ascii="Calibri" w:hAnsi="Calibri" w:cs="Arial"/>
                <w:szCs w:val="24"/>
              </w:rPr>
              <w:t>supervision, and an active social media presence aimed at providing support to mothers and</w:t>
            </w:r>
          </w:p>
          <w:p w14:paraId="11F6CFB9" w14:textId="77777777" w:rsidR="00E36496" w:rsidRDefault="00E36496" w:rsidP="003774E4">
            <w:pPr>
              <w:tabs>
                <w:tab w:val="left" w:pos="180"/>
              </w:tabs>
              <w:ind w:right="-610"/>
              <w:rPr>
                <w:rFonts w:ascii="Calibri" w:hAnsi="Calibri" w:cs="Arial"/>
                <w:szCs w:val="24"/>
              </w:rPr>
            </w:pPr>
            <w:r w:rsidRPr="00546C84">
              <w:rPr>
                <w:rFonts w:ascii="Calibri" w:hAnsi="Calibri" w:cs="Arial"/>
                <w:szCs w:val="24"/>
              </w:rPr>
              <w:t>raising awareness.</w:t>
            </w:r>
          </w:p>
          <w:p w14:paraId="448BB749" w14:textId="77777777" w:rsidR="00E36496" w:rsidRPr="00546C84" w:rsidRDefault="00E36496" w:rsidP="003774E4">
            <w:pPr>
              <w:tabs>
                <w:tab w:val="left" w:pos="180"/>
              </w:tabs>
              <w:ind w:right="-610"/>
              <w:rPr>
                <w:rFonts w:ascii="Calibri" w:hAnsi="Calibri" w:cs="Arial"/>
                <w:szCs w:val="24"/>
              </w:rPr>
            </w:pPr>
          </w:p>
          <w:p w14:paraId="3F034582" w14:textId="77777777" w:rsidR="00E36496" w:rsidRPr="00546C84" w:rsidRDefault="00E36496" w:rsidP="003774E4">
            <w:pPr>
              <w:tabs>
                <w:tab w:val="left" w:pos="180"/>
              </w:tabs>
              <w:ind w:right="-610"/>
              <w:rPr>
                <w:rFonts w:ascii="Calibri" w:hAnsi="Calibri" w:cs="Arial"/>
                <w:szCs w:val="24"/>
              </w:rPr>
            </w:pPr>
            <w:r w:rsidRPr="00546C84">
              <w:rPr>
                <w:rFonts w:ascii="Calibri" w:hAnsi="Calibri" w:cs="Arial"/>
                <w:szCs w:val="24"/>
              </w:rPr>
              <w:t>Our therapy is open to women of all backgrounds, but we have a particular focus on</w:t>
            </w:r>
          </w:p>
          <w:p w14:paraId="7B8E6BD5" w14:textId="77777777" w:rsidR="00E36496" w:rsidRPr="00546C84" w:rsidRDefault="00E36496" w:rsidP="003774E4">
            <w:pPr>
              <w:tabs>
                <w:tab w:val="left" w:pos="180"/>
              </w:tabs>
              <w:ind w:right="-610"/>
              <w:rPr>
                <w:rFonts w:ascii="Calibri" w:hAnsi="Calibri" w:cs="Arial"/>
                <w:szCs w:val="24"/>
              </w:rPr>
            </w:pPr>
            <w:r w:rsidRPr="00546C84">
              <w:rPr>
                <w:rFonts w:ascii="Calibri" w:hAnsi="Calibri" w:cs="Arial"/>
                <w:szCs w:val="24"/>
              </w:rPr>
              <w:t>marginalised groups within our local community, including mothers from BME communities,</w:t>
            </w:r>
          </w:p>
          <w:p w14:paraId="21CBC1E4" w14:textId="77777777" w:rsidR="00E36496" w:rsidRPr="00546C84" w:rsidRDefault="00E36496" w:rsidP="003774E4">
            <w:pPr>
              <w:tabs>
                <w:tab w:val="left" w:pos="180"/>
              </w:tabs>
              <w:ind w:right="-610"/>
              <w:rPr>
                <w:rFonts w:ascii="Calibri" w:hAnsi="Calibri" w:cs="Arial"/>
                <w:szCs w:val="24"/>
              </w:rPr>
            </w:pPr>
            <w:r w:rsidRPr="00546C84">
              <w:rPr>
                <w:rFonts w:ascii="Calibri" w:hAnsi="Calibri" w:cs="Arial"/>
                <w:szCs w:val="24"/>
              </w:rPr>
              <w:t xml:space="preserve">those on low incomes and single mothers. </w:t>
            </w:r>
            <w:r>
              <w:rPr>
                <w:rFonts w:ascii="Calibri" w:hAnsi="Calibri" w:cs="Arial"/>
                <w:szCs w:val="24"/>
              </w:rPr>
              <w:t xml:space="preserve">Our </w:t>
            </w:r>
            <w:proofErr w:type="spellStart"/>
            <w:r w:rsidRPr="00546C84">
              <w:rPr>
                <w:rFonts w:ascii="Calibri" w:hAnsi="Calibri" w:cs="Arial"/>
                <w:szCs w:val="24"/>
              </w:rPr>
              <w:t>YoungMumsAid</w:t>
            </w:r>
            <w:proofErr w:type="spellEnd"/>
            <w:r>
              <w:rPr>
                <w:rFonts w:ascii="Calibri" w:hAnsi="Calibri" w:cs="Arial"/>
                <w:szCs w:val="24"/>
              </w:rPr>
              <w:t xml:space="preserve"> Service is </w:t>
            </w:r>
            <w:r w:rsidRPr="00546C84">
              <w:rPr>
                <w:rFonts w:ascii="Calibri" w:hAnsi="Calibri" w:cs="Arial"/>
                <w:szCs w:val="24"/>
              </w:rPr>
              <w:t>a bespoke therapy</w:t>
            </w:r>
            <w:r>
              <w:rPr>
                <w:rFonts w:ascii="Calibri" w:hAnsi="Calibri" w:cs="Arial"/>
                <w:szCs w:val="24"/>
              </w:rPr>
              <w:t xml:space="preserve"> and support programme </w:t>
            </w:r>
            <w:r w:rsidRPr="00546C84">
              <w:rPr>
                <w:rFonts w:ascii="Calibri" w:hAnsi="Calibri" w:cs="Arial"/>
                <w:szCs w:val="24"/>
              </w:rPr>
              <w:t>for teenage and young mothers with complex needs. We work primarily in</w:t>
            </w:r>
          </w:p>
          <w:p w14:paraId="20DA16E1" w14:textId="77777777" w:rsidR="00E36496" w:rsidRDefault="00E36496" w:rsidP="003774E4">
            <w:pPr>
              <w:tabs>
                <w:tab w:val="left" w:pos="180"/>
              </w:tabs>
              <w:ind w:right="-610"/>
              <w:rPr>
                <w:rFonts w:ascii="Calibri" w:hAnsi="Calibri" w:cs="Arial"/>
                <w:szCs w:val="24"/>
              </w:rPr>
            </w:pPr>
            <w:r w:rsidRPr="00546C84">
              <w:rPr>
                <w:rFonts w:ascii="Calibri" w:hAnsi="Calibri" w:cs="Arial"/>
                <w:szCs w:val="24"/>
              </w:rPr>
              <w:t>Greenwich, but have plans to expand our</w:t>
            </w:r>
            <w:r>
              <w:rPr>
                <w:rFonts w:ascii="Calibri" w:hAnsi="Calibri" w:cs="Arial"/>
                <w:szCs w:val="24"/>
              </w:rPr>
              <w:t xml:space="preserve"> services and reach.</w:t>
            </w:r>
          </w:p>
          <w:p w14:paraId="69AC816A" w14:textId="77777777" w:rsidR="00E36496" w:rsidRPr="00632ED8" w:rsidRDefault="00E36496" w:rsidP="003774E4">
            <w:pPr>
              <w:tabs>
                <w:tab w:val="left" w:pos="180"/>
              </w:tabs>
              <w:ind w:right="-610"/>
              <w:rPr>
                <w:rFonts w:ascii="Calibri" w:hAnsi="Calibri" w:cs="Arial"/>
                <w:b/>
                <w:szCs w:val="24"/>
                <w:u w:val="single"/>
              </w:rPr>
            </w:pPr>
          </w:p>
        </w:tc>
      </w:tr>
      <w:tr w:rsidR="00E36496" w:rsidRPr="00632ED8" w14:paraId="5BE77081" w14:textId="77777777" w:rsidTr="003774E4">
        <w:tc>
          <w:tcPr>
            <w:tcW w:w="9603" w:type="dxa"/>
            <w:shd w:val="clear" w:color="auto" w:fill="auto"/>
          </w:tcPr>
          <w:p w14:paraId="4DC15EBE" w14:textId="77777777" w:rsidR="00E36496" w:rsidRDefault="00E36496" w:rsidP="003774E4">
            <w:pPr>
              <w:tabs>
                <w:tab w:val="left" w:pos="180"/>
              </w:tabs>
              <w:ind w:right="-610"/>
              <w:jc w:val="both"/>
              <w:rPr>
                <w:rFonts w:ascii="Calibri" w:hAnsi="Calibri" w:cs="Arial"/>
                <w:b/>
                <w:szCs w:val="24"/>
                <w:u w:val="single"/>
              </w:rPr>
            </w:pPr>
            <w:r w:rsidRPr="00632ED8">
              <w:rPr>
                <w:rFonts w:ascii="Calibri" w:hAnsi="Calibri" w:cs="Arial"/>
                <w:b/>
                <w:szCs w:val="24"/>
                <w:u w:val="single"/>
              </w:rPr>
              <w:t>Purpose of Job</w:t>
            </w:r>
          </w:p>
          <w:p w14:paraId="0E5C732C" w14:textId="77777777" w:rsidR="00E36496" w:rsidRPr="00632ED8" w:rsidRDefault="00E36496" w:rsidP="003774E4">
            <w:pPr>
              <w:tabs>
                <w:tab w:val="left" w:pos="180"/>
              </w:tabs>
              <w:ind w:right="-610"/>
              <w:jc w:val="both"/>
              <w:rPr>
                <w:rFonts w:ascii="Calibri" w:hAnsi="Calibri"/>
                <w:szCs w:val="24"/>
              </w:rPr>
            </w:pPr>
          </w:p>
          <w:p w14:paraId="0BBB11CA" w14:textId="77777777" w:rsidR="00E36496" w:rsidRPr="00632ED8" w:rsidRDefault="00E36496" w:rsidP="003774E4">
            <w:pPr>
              <w:pStyle w:val="Header"/>
              <w:ind w:left="72"/>
              <w:jc w:val="both"/>
              <w:rPr>
                <w:rFonts w:ascii="Calibri" w:hAnsi="Calibri"/>
                <w:bCs/>
              </w:rPr>
            </w:pPr>
            <w:r w:rsidRPr="00632ED8">
              <w:rPr>
                <w:rFonts w:ascii="Calibri" w:hAnsi="Calibri" w:cs="Arial"/>
              </w:rPr>
              <w:t xml:space="preserve">The post-holder will be responsible for </w:t>
            </w:r>
            <w:r>
              <w:rPr>
                <w:rFonts w:ascii="Calibri" w:hAnsi="Calibri" w:cs="Arial"/>
              </w:rPr>
              <w:t>providing frontline services to</w:t>
            </w:r>
            <w:r w:rsidRPr="00632ED8">
              <w:rPr>
                <w:rFonts w:ascii="Calibri" w:hAnsi="Calibri" w:cs="Arial"/>
              </w:rPr>
              <w:t xml:space="preserve"> </w:t>
            </w:r>
            <w:proofErr w:type="spellStart"/>
            <w:r>
              <w:rPr>
                <w:rFonts w:ascii="Calibri" w:hAnsi="Calibri" w:cs="Arial"/>
              </w:rPr>
              <w:t>MumsAid</w:t>
            </w:r>
            <w:proofErr w:type="spellEnd"/>
            <w:r>
              <w:rPr>
                <w:rFonts w:ascii="Calibri" w:hAnsi="Calibri" w:cs="Arial"/>
              </w:rPr>
              <w:t xml:space="preserve"> clients. </w:t>
            </w:r>
            <w:r w:rsidRPr="00632ED8">
              <w:rPr>
                <w:rFonts w:ascii="Calibri" w:hAnsi="Calibri" w:cs="Arial"/>
              </w:rPr>
              <w:t>The post-holder will offer information, advice, advocacy, casework</w:t>
            </w:r>
            <w:r>
              <w:rPr>
                <w:rFonts w:ascii="Calibri" w:hAnsi="Calibri" w:cs="Arial"/>
              </w:rPr>
              <w:t xml:space="preserve"> and</w:t>
            </w:r>
            <w:r w:rsidRPr="00632ED8">
              <w:rPr>
                <w:rFonts w:ascii="Calibri" w:hAnsi="Calibri" w:cs="Arial"/>
              </w:rPr>
              <w:t xml:space="preserve"> outreach </w:t>
            </w:r>
            <w:r>
              <w:rPr>
                <w:rFonts w:ascii="Calibri" w:hAnsi="Calibri" w:cs="Arial"/>
              </w:rPr>
              <w:t>to our young mums. The role also includes</w:t>
            </w:r>
            <w:r w:rsidRPr="00632ED8">
              <w:rPr>
                <w:rFonts w:ascii="Calibri" w:hAnsi="Calibri" w:cs="Arial"/>
              </w:rPr>
              <w:t xml:space="preserve"> networking and </w:t>
            </w:r>
            <w:r>
              <w:rPr>
                <w:rFonts w:ascii="Calibri" w:hAnsi="Calibri" w:cs="Arial"/>
              </w:rPr>
              <w:t>will l</w:t>
            </w:r>
            <w:r w:rsidRPr="00632ED8">
              <w:rPr>
                <w:rFonts w:ascii="Calibri" w:hAnsi="Calibri" w:cs="Arial"/>
              </w:rPr>
              <w:t>iaise with all appropriate services</w:t>
            </w:r>
            <w:r>
              <w:rPr>
                <w:rFonts w:ascii="Calibri" w:hAnsi="Calibri" w:cs="Arial"/>
              </w:rPr>
              <w:t xml:space="preserve"> to ensure we are able to signpost and support mums effectively. We intend that by providing support for our YMA service users everyday needs to survive and thrive, we will be able to facilitate access to, and gain maximum benefit from, the therapeutic programme being offered.</w:t>
            </w:r>
          </w:p>
          <w:p w14:paraId="22A62BB4" w14:textId="77777777" w:rsidR="00E36496" w:rsidRPr="00632ED8" w:rsidRDefault="00E36496" w:rsidP="003774E4">
            <w:pPr>
              <w:tabs>
                <w:tab w:val="left" w:pos="180"/>
              </w:tabs>
              <w:ind w:right="-610"/>
              <w:jc w:val="both"/>
              <w:rPr>
                <w:rFonts w:ascii="Calibri" w:hAnsi="Calibri"/>
                <w:szCs w:val="24"/>
              </w:rPr>
            </w:pPr>
          </w:p>
        </w:tc>
      </w:tr>
      <w:tr w:rsidR="00E36496" w:rsidRPr="00632ED8" w14:paraId="1A31C842" w14:textId="77777777" w:rsidTr="003774E4">
        <w:tc>
          <w:tcPr>
            <w:tcW w:w="9603" w:type="dxa"/>
            <w:shd w:val="clear" w:color="auto" w:fill="auto"/>
          </w:tcPr>
          <w:p w14:paraId="58D3F614" w14:textId="77777777" w:rsidR="00E36496" w:rsidRPr="00632ED8" w:rsidRDefault="00E36496" w:rsidP="003774E4">
            <w:pPr>
              <w:tabs>
                <w:tab w:val="left" w:pos="180"/>
              </w:tabs>
              <w:ind w:left="-360" w:right="-610"/>
              <w:jc w:val="both"/>
              <w:rPr>
                <w:rFonts w:ascii="Calibri" w:hAnsi="Calibri"/>
                <w:szCs w:val="24"/>
              </w:rPr>
            </w:pPr>
          </w:p>
          <w:p w14:paraId="569448B6" w14:textId="77777777" w:rsidR="00E36496" w:rsidRDefault="00E36496" w:rsidP="003774E4">
            <w:pPr>
              <w:tabs>
                <w:tab w:val="left" w:pos="2880"/>
              </w:tabs>
              <w:spacing w:after="240"/>
              <w:jc w:val="both"/>
              <w:rPr>
                <w:rFonts w:ascii="Calibri" w:hAnsi="Calibri" w:cs="Arial"/>
                <w:b/>
                <w:szCs w:val="24"/>
                <w:u w:val="single"/>
              </w:rPr>
            </w:pPr>
            <w:r w:rsidRPr="00632ED8">
              <w:rPr>
                <w:rFonts w:ascii="Calibri" w:hAnsi="Calibri" w:cs="Arial"/>
                <w:b/>
                <w:szCs w:val="24"/>
                <w:u w:val="single"/>
              </w:rPr>
              <w:t>Duties and Responsibilities</w:t>
            </w:r>
          </w:p>
          <w:p w14:paraId="11B65A18" w14:textId="77777777" w:rsidR="00E36496" w:rsidRPr="00632ED8" w:rsidRDefault="00E36496" w:rsidP="00E36496">
            <w:pPr>
              <w:numPr>
                <w:ilvl w:val="0"/>
                <w:numId w:val="2"/>
              </w:numPr>
              <w:spacing w:before="120" w:after="120"/>
              <w:jc w:val="both"/>
              <w:rPr>
                <w:rFonts w:ascii="Calibri" w:hAnsi="Calibri" w:cs="Arial"/>
                <w:szCs w:val="24"/>
              </w:rPr>
            </w:pPr>
            <w:r w:rsidRPr="00632ED8">
              <w:rPr>
                <w:rFonts w:ascii="Calibri" w:hAnsi="Calibri" w:cs="Arial"/>
                <w:szCs w:val="24"/>
              </w:rPr>
              <w:t xml:space="preserve">To </w:t>
            </w:r>
            <w:r>
              <w:rPr>
                <w:rFonts w:ascii="Calibri" w:hAnsi="Calibri" w:cs="Arial"/>
                <w:szCs w:val="24"/>
              </w:rPr>
              <w:t>process</w:t>
            </w:r>
            <w:r w:rsidRPr="00632ED8">
              <w:rPr>
                <w:rFonts w:ascii="Calibri" w:hAnsi="Calibri" w:cs="Arial"/>
                <w:szCs w:val="24"/>
              </w:rPr>
              <w:t xml:space="preserve"> initial requests for advice and advocacy, assess users’ </w:t>
            </w:r>
            <w:r>
              <w:rPr>
                <w:rFonts w:ascii="Calibri" w:hAnsi="Calibri" w:cs="Arial"/>
                <w:szCs w:val="24"/>
              </w:rPr>
              <w:t>issue</w:t>
            </w:r>
            <w:r w:rsidRPr="00632ED8">
              <w:rPr>
                <w:rFonts w:ascii="Calibri" w:hAnsi="Calibri" w:cs="Arial"/>
                <w:szCs w:val="24"/>
              </w:rPr>
              <w:t>s and needs and ensure appropriate responses to their needs.</w:t>
            </w:r>
            <w:r>
              <w:rPr>
                <w:rFonts w:ascii="Calibri" w:hAnsi="Calibri" w:cs="Arial"/>
                <w:szCs w:val="24"/>
              </w:rPr>
              <w:t xml:space="preserve"> To understand how to prioritise multiple issues and target support appropriately</w:t>
            </w:r>
          </w:p>
          <w:p w14:paraId="1BAAF462" w14:textId="77777777" w:rsidR="00E36496" w:rsidRDefault="00E36496" w:rsidP="00E36496">
            <w:pPr>
              <w:numPr>
                <w:ilvl w:val="0"/>
                <w:numId w:val="2"/>
              </w:numPr>
              <w:spacing w:before="120" w:after="120"/>
              <w:jc w:val="both"/>
              <w:rPr>
                <w:rFonts w:ascii="Calibri" w:hAnsi="Calibri" w:cs="Arial"/>
                <w:szCs w:val="24"/>
              </w:rPr>
            </w:pPr>
            <w:r>
              <w:rPr>
                <w:rFonts w:ascii="Calibri" w:hAnsi="Calibri" w:cs="Arial"/>
                <w:szCs w:val="24"/>
              </w:rPr>
              <w:t>To</w:t>
            </w:r>
            <w:r w:rsidRPr="00632ED8">
              <w:rPr>
                <w:rFonts w:ascii="Calibri" w:hAnsi="Calibri" w:cs="Arial"/>
                <w:szCs w:val="24"/>
              </w:rPr>
              <w:t xml:space="preserve"> carry </w:t>
            </w:r>
            <w:r>
              <w:rPr>
                <w:rFonts w:ascii="Calibri" w:hAnsi="Calibri" w:cs="Arial"/>
                <w:szCs w:val="24"/>
              </w:rPr>
              <w:t xml:space="preserve">out </w:t>
            </w:r>
            <w:r w:rsidRPr="00632ED8">
              <w:rPr>
                <w:rFonts w:ascii="Calibri" w:hAnsi="Calibri" w:cs="Arial"/>
                <w:szCs w:val="24"/>
              </w:rPr>
              <w:t>assessments</w:t>
            </w:r>
            <w:r>
              <w:rPr>
                <w:rFonts w:ascii="Calibri" w:hAnsi="Calibri" w:cs="Arial"/>
                <w:szCs w:val="24"/>
              </w:rPr>
              <w:t xml:space="preserve"> of clients’ needs in relation to benefits, housing, education, social integration and in some cases immigration support and to support these through direct advice and advocacy and referral to specialist agencies</w:t>
            </w:r>
          </w:p>
          <w:p w14:paraId="086E06C8" w14:textId="77777777" w:rsidR="00E36496" w:rsidRPr="00632ED8" w:rsidRDefault="00E36496" w:rsidP="00E36496">
            <w:pPr>
              <w:numPr>
                <w:ilvl w:val="0"/>
                <w:numId w:val="2"/>
              </w:numPr>
              <w:spacing w:before="120" w:after="120"/>
              <w:jc w:val="both"/>
              <w:rPr>
                <w:rFonts w:ascii="Calibri" w:hAnsi="Calibri" w:cs="Arial"/>
                <w:szCs w:val="24"/>
              </w:rPr>
            </w:pPr>
            <w:r>
              <w:rPr>
                <w:rFonts w:ascii="Calibri" w:hAnsi="Calibri" w:cs="Arial"/>
                <w:szCs w:val="24"/>
              </w:rPr>
              <w:lastRenderedPageBreak/>
              <w:t xml:space="preserve"> Where necessary to conduct risk assessments in conjunction with the Service Manager and YMA therapists and make necessary referrals to social services, refuges</w:t>
            </w:r>
            <w:r w:rsidRPr="00632ED8">
              <w:rPr>
                <w:rFonts w:ascii="Calibri" w:hAnsi="Calibri" w:cs="Arial"/>
                <w:szCs w:val="24"/>
              </w:rPr>
              <w:t xml:space="preserve"> and referrals to specialist</w:t>
            </w:r>
            <w:r>
              <w:rPr>
                <w:rFonts w:ascii="Calibri" w:hAnsi="Calibri" w:cs="Arial"/>
                <w:szCs w:val="24"/>
              </w:rPr>
              <w:t xml:space="preserve"> </w:t>
            </w:r>
            <w:r w:rsidRPr="00632ED8">
              <w:rPr>
                <w:rFonts w:ascii="Calibri" w:hAnsi="Calibri" w:cs="Arial"/>
                <w:szCs w:val="24"/>
              </w:rPr>
              <w:t>agencies</w:t>
            </w:r>
            <w:r>
              <w:rPr>
                <w:rFonts w:ascii="Calibri" w:hAnsi="Calibri" w:cs="Arial"/>
                <w:szCs w:val="24"/>
              </w:rPr>
              <w:t xml:space="preserve"> </w:t>
            </w:r>
            <w:proofErr w:type="gramStart"/>
            <w:r>
              <w:rPr>
                <w:rFonts w:ascii="Calibri" w:hAnsi="Calibri" w:cs="Arial"/>
                <w:szCs w:val="24"/>
              </w:rPr>
              <w:t>e.g.</w:t>
            </w:r>
            <w:proofErr w:type="gramEnd"/>
            <w:r>
              <w:rPr>
                <w:rFonts w:ascii="Calibri" w:hAnsi="Calibri" w:cs="Arial"/>
                <w:szCs w:val="24"/>
              </w:rPr>
              <w:t xml:space="preserve"> </w:t>
            </w:r>
            <w:r w:rsidRPr="00632ED8">
              <w:rPr>
                <w:rFonts w:ascii="Calibri" w:hAnsi="Calibri" w:cs="Arial"/>
                <w:szCs w:val="24"/>
              </w:rPr>
              <w:t>law centres and solicitors</w:t>
            </w:r>
            <w:r>
              <w:rPr>
                <w:rFonts w:ascii="Calibri" w:hAnsi="Calibri" w:cs="Arial"/>
                <w:szCs w:val="24"/>
              </w:rPr>
              <w:t xml:space="preserve"> </w:t>
            </w:r>
          </w:p>
          <w:p w14:paraId="0006DC76" w14:textId="77777777" w:rsidR="00E36496" w:rsidRDefault="00E36496" w:rsidP="00E36496">
            <w:pPr>
              <w:numPr>
                <w:ilvl w:val="0"/>
                <w:numId w:val="2"/>
              </w:numPr>
              <w:spacing w:before="120" w:after="120"/>
              <w:jc w:val="both"/>
              <w:rPr>
                <w:rFonts w:ascii="Calibri" w:hAnsi="Calibri" w:cs="Arial"/>
                <w:szCs w:val="24"/>
              </w:rPr>
            </w:pPr>
            <w:r w:rsidRPr="00632ED8">
              <w:rPr>
                <w:rFonts w:ascii="Calibri" w:hAnsi="Calibri" w:cs="Arial"/>
                <w:szCs w:val="24"/>
              </w:rPr>
              <w:t>To lia</w:t>
            </w:r>
            <w:r>
              <w:rPr>
                <w:rFonts w:ascii="Calibri" w:hAnsi="Calibri" w:cs="Arial"/>
                <w:szCs w:val="24"/>
              </w:rPr>
              <w:t>i</w:t>
            </w:r>
            <w:r w:rsidRPr="00632ED8">
              <w:rPr>
                <w:rFonts w:ascii="Calibri" w:hAnsi="Calibri" w:cs="Arial"/>
                <w:szCs w:val="24"/>
              </w:rPr>
              <w:t xml:space="preserve">se </w:t>
            </w:r>
            <w:r>
              <w:rPr>
                <w:rFonts w:ascii="Calibri" w:hAnsi="Calibri" w:cs="Arial"/>
                <w:szCs w:val="24"/>
              </w:rPr>
              <w:t xml:space="preserve">and develop links </w:t>
            </w:r>
            <w:r w:rsidRPr="00632ED8">
              <w:rPr>
                <w:rFonts w:ascii="Calibri" w:hAnsi="Calibri" w:cs="Arial"/>
                <w:szCs w:val="24"/>
              </w:rPr>
              <w:t xml:space="preserve">with other agencies and professionals </w:t>
            </w:r>
            <w:r>
              <w:rPr>
                <w:rFonts w:ascii="Calibri" w:hAnsi="Calibri" w:cs="Arial"/>
                <w:szCs w:val="24"/>
              </w:rPr>
              <w:t xml:space="preserve">to include understanding referral pathways and eligibility criteria </w:t>
            </w:r>
            <w:proofErr w:type="gramStart"/>
            <w:r>
              <w:rPr>
                <w:rFonts w:ascii="Calibri" w:hAnsi="Calibri" w:cs="Arial"/>
                <w:szCs w:val="24"/>
              </w:rPr>
              <w:t>so as to</w:t>
            </w:r>
            <w:proofErr w:type="gramEnd"/>
            <w:r>
              <w:rPr>
                <w:rFonts w:ascii="Calibri" w:hAnsi="Calibri" w:cs="Arial"/>
                <w:szCs w:val="24"/>
              </w:rPr>
              <w:t xml:space="preserve"> undertake appropriate referrals for our young mums </w:t>
            </w:r>
          </w:p>
          <w:p w14:paraId="22443804" w14:textId="77777777" w:rsidR="00E36496" w:rsidRPr="00927558" w:rsidRDefault="00E36496" w:rsidP="00E36496">
            <w:pPr>
              <w:numPr>
                <w:ilvl w:val="0"/>
                <w:numId w:val="2"/>
              </w:numPr>
              <w:spacing w:before="120" w:after="120"/>
              <w:jc w:val="both"/>
              <w:rPr>
                <w:rFonts w:ascii="Calibri" w:hAnsi="Calibri" w:cs="Arial"/>
                <w:szCs w:val="24"/>
              </w:rPr>
            </w:pPr>
            <w:r w:rsidRPr="00632ED8">
              <w:rPr>
                <w:rFonts w:ascii="Calibri" w:hAnsi="Calibri" w:cs="Arial"/>
                <w:szCs w:val="24"/>
              </w:rPr>
              <w:t xml:space="preserve">To develop and deliver </w:t>
            </w:r>
            <w:r>
              <w:rPr>
                <w:rFonts w:ascii="Calibri" w:hAnsi="Calibri" w:cs="Arial"/>
                <w:szCs w:val="24"/>
              </w:rPr>
              <w:t xml:space="preserve">an </w:t>
            </w:r>
            <w:r w:rsidRPr="00632ED8">
              <w:rPr>
                <w:rFonts w:ascii="Calibri" w:hAnsi="Calibri" w:cs="Arial"/>
                <w:szCs w:val="24"/>
              </w:rPr>
              <w:t xml:space="preserve">advice and advocacy </w:t>
            </w:r>
            <w:r>
              <w:rPr>
                <w:rFonts w:ascii="Calibri" w:hAnsi="Calibri" w:cs="Arial"/>
                <w:szCs w:val="24"/>
              </w:rPr>
              <w:t>on</w:t>
            </w:r>
            <w:r w:rsidRPr="00632ED8">
              <w:rPr>
                <w:rFonts w:ascii="Calibri" w:hAnsi="Calibri" w:cs="Arial"/>
                <w:szCs w:val="24"/>
              </w:rPr>
              <w:t xml:space="preserve"> an outreach bas</w:t>
            </w:r>
            <w:r>
              <w:rPr>
                <w:rFonts w:ascii="Calibri" w:hAnsi="Calibri" w:cs="Arial"/>
                <w:szCs w:val="24"/>
              </w:rPr>
              <w:t>i</w:t>
            </w:r>
            <w:r w:rsidRPr="00632ED8">
              <w:rPr>
                <w:rFonts w:ascii="Calibri" w:hAnsi="Calibri" w:cs="Arial"/>
                <w:szCs w:val="24"/>
              </w:rPr>
              <w:t xml:space="preserve">s </w:t>
            </w:r>
            <w:r>
              <w:rPr>
                <w:rFonts w:ascii="Calibri" w:hAnsi="Calibri" w:cs="Arial"/>
                <w:szCs w:val="24"/>
              </w:rPr>
              <w:t xml:space="preserve">designed </w:t>
            </w:r>
            <w:r w:rsidRPr="00632ED8">
              <w:rPr>
                <w:rFonts w:ascii="Calibri" w:hAnsi="Calibri" w:cs="Arial"/>
                <w:szCs w:val="24"/>
              </w:rPr>
              <w:t xml:space="preserve">to meet the clients’ needs </w:t>
            </w:r>
          </w:p>
          <w:p w14:paraId="2E25BE2F" w14:textId="77777777" w:rsidR="00E36496" w:rsidRPr="00632ED8" w:rsidRDefault="00E36496" w:rsidP="00E36496">
            <w:pPr>
              <w:numPr>
                <w:ilvl w:val="0"/>
                <w:numId w:val="2"/>
              </w:numPr>
              <w:spacing w:before="120" w:after="120"/>
              <w:jc w:val="both"/>
              <w:rPr>
                <w:rFonts w:ascii="Calibri" w:hAnsi="Calibri" w:cs="Arial"/>
                <w:szCs w:val="24"/>
              </w:rPr>
            </w:pPr>
            <w:r w:rsidRPr="00632ED8">
              <w:rPr>
                <w:rFonts w:ascii="Calibri" w:hAnsi="Calibri" w:cs="Arial"/>
                <w:szCs w:val="24"/>
              </w:rPr>
              <w:t>To maintain accurate and up to date records, files and case notes</w:t>
            </w:r>
            <w:r>
              <w:rPr>
                <w:rFonts w:ascii="Calibri" w:hAnsi="Calibri" w:cs="Arial"/>
                <w:szCs w:val="24"/>
              </w:rPr>
              <w:t xml:space="preserve"> and enter data onto our cloud database system</w:t>
            </w:r>
          </w:p>
          <w:p w14:paraId="78FDD22F" w14:textId="77777777" w:rsidR="00E36496" w:rsidRPr="00632ED8" w:rsidRDefault="00E36496" w:rsidP="00E36496">
            <w:pPr>
              <w:numPr>
                <w:ilvl w:val="0"/>
                <w:numId w:val="2"/>
              </w:numPr>
              <w:spacing w:before="120" w:after="120"/>
              <w:jc w:val="both"/>
              <w:rPr>
                <w:rFonts w:ascii="Calibri" w:hAnsi="Calibri" w:cs="Arial"/>
                <w:szCs w:val="24"/>
              </w:rPr>
            </w:pPr>
            <w:r w:rsidRPr="00632ED8">
              <w:rPr>
                <w:rFonts w:ascii="Calibri" w:hAnsi="Calibri" w:cs="Arial"/>
                <w:szCs w:val="24"/>
              </w:rPr>
              <w:t xml:space="preserve">To gather statistics in order to monitor and evaluate the service, providing reports </w:t>
            </w:r>
            <w:r>
              <w:rPr>
                <w:rFonts w:ascii="Calibri" w:hAnsi="Calibri" w:cs="Arial"/>
                <w:szCs w:val="24"/>
              </w:rPr>
              <w:t xml:space="preserve">and case studies </w:t>
            </w:r>
            <w:r w:rsidRPr="00632ED8">
              <w:rPr>
                <w:rFonts w:ascii="Calibri" w:hAnsi="Calibri" w:cs="Arial"/>
                <w:szCs w:val="24"/>
              </w:rPr>
              <w:t xml:space="preserve">as required </w:t>
            </w:r>
          </w:p>
          <w:p w14:paraId="3C754F5C" w14:textId="77777777" w:rsidR="00E36496" w:rsidRPr="00632ED8" w:rsidRDefault="00E36496" w:rsidP="00E36496">
            <w:pPr>
              <w:numPr>
                <w:ilvl w:val="0"/>
                <w:numId w:val="2"/>
              </w:numPr>
              <w:spacing w:before="120" w:after="120"/>
              <w:jc w:val="both"/>
              <w:rPr>
                <w:rFonts w:ascii="Calibri" w:hAnsi="Calibri" w:cs="Arial"/>
                <w:szCs w:val="24"/>
              </w:rPr>
            </w:pPr>
            <w:r w:rsidRPr="00632ED8">
              <w:rPr>
                <w:rFonts w:ascii="Calibri" w:hAnsi="Calibri" w:cs="Arial"/>
                <w:szCs w:val="24"/>
              </w:rPr>
              <w:t xml:space="preserve">To keep abreast of developments and legislation around issues </w:t>
            </w:r>
            <w:r>
              <w:rPr>
                <w:rFonts w:ascii="Calibri" w:hAnsi="Calibri" w:cs="Arial"/>
                <w:szCs w:val="24"/>
              </w:rPr>
              <w:t xml:space="preserve">affecting clients, </w:t>
            </w:r>
            <w:proofErr w:type="gramStart"/>
            <w:r>
              <w:rPr>
                <w:rFonts w:ascii="Calibri" w:hAnsi="Calibri" w:cs="Arial"/>
                <w:szCs w:val="24"/>
              </w:rPr>
              <w:t>in particular regarding</w:t>
            </w:r>
            <w:proofErr w:type="gramEnd"/>
            <w:r>
              <w:rPr>
                <w:rFonts w:ascii="Calibri" w:hAnsi="Calibri" w:cs="Arial"/>
                <w:szCs w:val="24"/>
              </w:rPr>
              <w:t xml:space="preserve"> welfare benefits and housing rights and services</w:t>
            </w:r>
          </w:p>
          <w:p w14:paraId="7B7240AE" w14:textId="77777777" w:rsidR="00E36496" w:rsidRPr="00632ED8" w:rsidRDefault="00E36496" w:rsidP="00E36496">
            <w:pPr>
              <w:numPr>
                <w:ilvl w:val="0"/>
                <w:numId w:val="2"/>
              </w:numPr>
              <w:spacing w:before="120" w:after="120"/>
              <w:jc w:val="both"/>
              <w:rPr>
                <w:rFonts w:ascii="Calibri" w:hAnsi="Calibri" w:cs="Arial"/>
                <w:szCs w:val="24"/>
              </w:rPr>
            </w:pPr>
            <w:r w:rsidRPr="00632ED8">
              <w:rPr>
                <w:rFonts w:ascii="Calibri" w:hAnsi="Calibri" w:cs="Arial"/>
                <w:szCs w:val="24"/>
              </w:rPr>
              <w:t xml:space="preserve">To assist with initiatives for the improvement of services </w:t>
            </w:r>
          </w:p>
          <w:p w14:paraId="69283F41" w14:textId="77777777" w:rsidR="00E36496" w:rsidRDefault="00E36496" w:rsidP="00E36496">
            <w:pPr>
              <w:numPr>
                <w:ilvl w:val="0"/>
                <w:numId w:val="2"/>
              </w:numPr>
              <w:spacing w:before="120" w:after="120"/>
              <w:jc w:val="both"/>
              <w:rPr>
                <w:rFonts w:ascii="Calibri" w:hAnsi="Calibri" w:cs="Arial"/>
                <w:color w:val="000000"/>
                <w:szCs w:val="24"/>
              </w:rPr>
            </w:pPr>
            <w:r w:rsidRPr="00632ED8">
              <w:rPr>
                <w:rFonts w:ascii="Calibri" w:hAnsi="Calibri" w:cs="Arial"/>
                <w:color w:val="000000"/>
                <w:szCs w:val="24"/>
              </w:rPr>
              <w:t xml:space="preserve">To undertake training and self-development in order to </w:t>
            </w:r>
            <w:r>
              <w:rPr>
                <w:rFonts w:ascii="Calibri" w:hAnsi="Calibri" w:cs="Arial"/>
                <w:color w:val="000000"/>
                <w:szCs w:val="24"/>
              </w:rPr>
              <w:t>ensure clients get the best advice and service</w:t>
            </w:r>
            <w:r w:rsidRPr="00632ED8">
              <w:rPr>
                <w:rFonts w:ascii="Calibri" w:hAnsi="Calibri" w:cs="Arial"/>
                <w:color w:val="000000"/>
                <w:szCs w:val="24"/>
              </w:rPr>
              <w:t xml:space="preserve"> </w:t>
            </w:r>
          </w:p>
          <w:p w14:paraId="480F9E1E" w14:textId="77777777" w:rsidR="00E36496" w:rsidRPr="00632ED8" w:rsidRDefault="00E36496" w:rsidP="003774E4">
            <w:pPr>
              <w:spacing w:before="120" w:after="120"/>
              <w:jc w:val="both"/>
              <w:rPr>
                <w:rFonts w:ascii="Calibri" w:hAnsi="Calibri" w:cs="Arial"/>
                <w:szCs w:val="24"/>
              </w:rPr>
            </w:pPr>
          </w:p>
        </w:tc>
      </w:tr>
      <w:tr w:rsidR="00E36496" w:rsidRPr="00632ED8" w14:paraId="1CF28749" w14:textId="77777777" w:rsidTr="003774E4">
        <w:tc>
          <w:tcPr>
            <w:tcW w:w="9603" w:type="dxa"/>
            <w:shd w:val="clear" w:color="auto" w:fill="auto"/>
          </w:tcPr>
          <w:p w14:paraId="02DC39E9" w14:textId="77777777" w:rsidR="00E36496" w:rsidRPr="00632ED8" w:rsidRDefault="00E36496" w:rsidP="003774E4">
            <w:pPr>
              <w:pStyle w:val="Header"/>
              <w:jc w:val="both"/>
              <w:rPr>
                <w:rFonts w:ascii="Calibri" w:hAnsi="Calibri" w:cs="Arial"/>
                <w:b/>
                <w:bCs/>
              </w:rPr>
            </w:pPr>
            <w:r w:rsidRPr="00632ED8">
              <w:rPr>
                <w:rFonts w:ascii="Calibri" w:hAnsi="Calibri"/>
                <w:b/>
              </w:rPr>
              <w:lastRenderedPageBreak/>
              <w:t>Other Responsibilities:</w:t>
            </w:r>
          </w:p>
          <w:p w14:paraId="55A66062" w14:textId="77777777" w:rsidR="00E36496" w:rsidRPr="00FE1B3D" w:rsidRDefault="00E36496" w:rsidP="00E36496">
            <w:pPr>
              <w:pStyle w:val="Header"/>
              <w:numPr>
                <w:ilvl w:val="0"/>
                <w:numId w:val="1"/>
              </w:numPr>
              <w:tabs>
                <w:tab w:val="clear" w:pos="4680"/>
                <w:tab w:val="clear" w:pos="9360"/>
              </w:tabs>
              <w:spacing w:before="120"/>
              <w:jc w:val="both"/>
              <w:rPr>
                <w:rFonts w:asciiTheme="minorHAnsi" w:hAnsiTheme="minorHAnsi" w:cstheme="minorHAnsi"/>
                <w:bCs/>
              </w:rPr>
            </w:pPr>
            <w:r w:rsidRPr="00FE1B3D">
              <w:rPr>
                <w:rFonts w:asciiTheme="minorHAnsi" w:hAnsiTheme="minorHAnsi" w:cstheme="minorHAnsi"/>
              </w:rPr>
              <w:t>To support service users’ in voicing their concerns to statutory agencies, landlords etc and in raising awareness of policy and decision-makers.</w:t>
            </w:r>
          </w:p>
          <w:p w14:paraId="6ACC670B" w14:textId="77777777" w:rsidR="00E36496" w:rsidRPr="00FE1B3D" w:rsidRDefault="00E36496" w:rsidP="00E36496">
            <w:pPr>
              <w:numPr>
                <w:ilvl w:val="0"/>
                <w:numId w:val="1"/>
              </w:numPr>
              <w:spacing w:before="120" w:after="120" w:line="276" w:lineRule="auto"/>
              <w:ind w:left="714" w:hanging="357"/>
              <w:jc w:val="both"/>
              <w:rPr>
                <w:rFonts w:asciiTheme="minorHAnsi" w:hAnsiTheme="minorHAnsi" w:cstheme="minorHAnsi"/>
                <w:szCs w:val="24"/>
              </w:rPr>
            </w:pPr>
            <w:r>
              <w:rPr>
                <w:rFonts w:asciiTheme="minorHAnsi" w:hAnsiTheme="minorHAnsi" w:cstheme="minorHAnsi"/>
                <w:bCs/>
              </w:rPr>
              <w:t xml:space="preserve">To uphold the aims and principles of Mums Aid and </w:t>
            </w:r>
            <w:r>
              <w:rPr>
                <w:rFonts w:asciiTheme="minorHAnsi" w:hAnsiTheme="minorHAnsi" w:cstheme="minorHAnsi"/>
              </w:rPr>
              <w:t>t</w:t>
            </w:r>
            <w:r w:rsidRPr="00FE1B3D">
              <w:rPr>
                <w:rFonts w:asciiTheme="minorHAnsi" w:hAnsiTheme="minorHAnsi" w:cstheme="minorHAnsi"/>
              </w:rPr>
              <w:t xml:space="preserve">o adhere to, and to comply with </w:t>
            </w:r>
            <w:proofErr w:type="spellStart"/>
            <w:r w:rsidRPr="00FE1B3D">
              <w:rPr>
                <w:rFonts w:asciiTheme="minorHAnsi" w:hAnsiTheme="minorHAnsi" w:cstheme="minorHAnsi"/>
              </w:rPr>
              <w:t>MumsAid</w:t>
            </w:r>
            <w:proofErr w:type="spellEnd"/>
            <w:r w:rsidRPr="00FE1B3D">
              <w:rPr>
                <w:rFonts w:asciiTheme="minorHAnsi" w:hAnsiTheme="minorHAnsi" w:cstheme="minorHAnsi"/>
              </w:rPr>
              <w:t xml:space="preserve"> Equal Opportunities and Confidentiality policies and abide by health and safety guidelines and policies designed to safeguard vulnerable adults and children.</w:t>
            </w:r>
          </w:p>
          <w:p w14:paraId="3E9A00DD" w14:textId="77777777" w:rsidR="00E36496" w:rsidRPr="00FE1B3D" w:rsidRDefault="00E36496" w:rsidP="00E36496">
            <w:pPr>
              <w:pStyle w:val="Header"/>
              <w:numPr>
                <w:ilvl w:val="0"/>
                <w:numId w:val="1"/>
              </w:numPr>
              <w:tabs>
                <w:tab w:val="clear" w:pos="4680"/>
                <w:tab w:val="clear" w:pos="9360"/>
              </w:tabs>
              <w:spacing w:before="120"/>
              <w:jc w:val="both"/>
              <w:rPr>
                <w:rFonts w:asciiTheme="minorHAnsi" w:hAnsiTheme="minorHAnsi" w:cstheme="minorHAnsi"/>
              </w:rPr>
            </w:pPr>
            <w:r w:rsidRPr="00FE1B3D">
              <w:rPr>
                <w:rFonts w:asciiTheme="minorHAnsi" w:hAnsiTheme="minorHAnsi" w:cstheme="minorHAnsi"/>
              </w:rPr>
              <w:t>To take up training on matters relevant to your work in agreement with your Line Manager.</w:t>
            </w:r>
          </w:p>
          <w:p w14:paraId="351FFF78" w14:textId="77777777" w:rsidR="00E36496" w:rsidRPr="00FE1B3D" w:rsidRDefault="00E36496" w:rsidP="00E36496">
            <w:pPr>
              <w:pStyle w:val="Header"/>
              <w:numPr>
                <w:ilvl w:val="0"/>
                <w:numId w:val="1"/>
              </w:numPr>
              <w:tabs>
                <w:tab w:val="clear" w:pos="4680"/>
                <w:tab w:val="clear" w:pos="9360"/>
              </w:tabs>
              <w:spacing w:before="120"/>
              <w:jc w:val="both"/>
              <w:rPr>
                <w:rFonts w:asciiTheme="minorHAnsi" w:hAnsiTheme="minorHAnsi" w:cstheme="minorHAnsi"/>
              </w:rPr>
            </w:pPr>
            <w:r w:rsidRPr="00FE1B3D">
              <w:rPr>
                <w:rFonts w:asciiTheme="minorHAnsi" w:hAnsiTheme="minorHAnsi" w:cstheme="minorHAnsi"/>
              </w:rPr>
              <w:t xml:space="preserve">To undertake any other appropriate tasks in pursuance of the aims and objectives of </w:t>
            </w:r>
            <w:proofErr w:type="spellStart"/>
            <w:r w:rsidRPr="00FE1B3D">
              <w:rPr>
                <w:rFonts w:asciiTheme="minorHAnsi" w:hAnsiTheme="minorHAnsi" w:cstheme="minorHAnsi"/>
              </w:rPr>
              <w:t>MumsAid</w:t>
            </w:r>
            <w:proofErr w:type="spellEnd"/>
            <w:r w:rsidRPr="00FE1B3D">
              <w:rPr>
                <w:rFonts w:asciiTheme="minorHAnsi" w:hAnsiTheme="minorHAnsi" w:cstheme="minorHAnsi"/>
              </w:rPr>
              <w:t xml:space="preserve"> as directed by YMA manager</w:t>
            </w:r>
          </w:p>
          <w:p w14:paraId="279868A0" w14:textId="77777777" w:rsidR="00E36496" w:rsidRPr="00E66756" w:rsidRDefault="00E36496" w:rsidP="003774E4">
            <w:pPr>
              <w:pStyle w:val="Header"/>
              <w:spacing w:before="120"/>
              <w:jc w:val="both"/>
              <w:rPr>
                <w:rFonts w:ascii="Calibri" w:hAnsi="Calibri" w:cs="Arial"/>
              </w:rPr>
            </w:pPr>
          </w:p>
        </w:tc>
      </w:tr>
    </w:tbl>
    <w:p w14:paraId="1F3CC819" w14:textId="77777777" w:rsidR="00E36496" w:rsidRDefault="00E36496" w:rsidP="00E36496">
      <w:pPr>
        <w:rPr>
          <w:rFonts w:ascii="Calibri" w:hAnsi="Calibri"/>
          <w:b/>
          <w:bCs/>
          <w:sz w:val="36"/>
          <w:szCs w:val="36"/>
        </w:rPr>
      </w:pPr>
    </w:p>
    <w:p w14:paraId="26FA5B77" w14:textId="77777777" w:rsidR="005B4003" w:rsidRDefault="005B4003" w:rsidP="00E36496">
      <w:pPr>
        <w:rPr>
          <w:rFonts w:ascii="Calibri" w:hAnsi="Calibri"/>
          <w:b/>
          <w:bCs/>
          <w:sz w:val="36"/>
          <w:szCs w:val="36"/>
        </w:rPr>
      </w:pPr>
    </w:p>
    <w:p w14:paraId="5768704A" w14:textId="77777777" w:rsidR="005B4003" w:rsidRDefault="005B4003" w:rsidP="00E36496">
      <w:pPr>
        <w:rPr>
          <w:rFonts w:ascii="Calibri" w:hAnsi="Calibri"/>
          <w:b/>
          <w:bCs/>
          <w:sz w:val="36"/>
          <w:szCs w:val="36"/>
        </w:rPr>
      </w:pPr>
    </w:p>
    <w:p w14:paraId="4C64284B" w14:textId="77777777" w:rsidR="005B4003" w:rsidRDefault="005B4003" w:rsidP="00E36496">
      <w:pPr>
        <w:rPr>
          <w:rFonts w:ascii="Calibri" w:hAnsi="Calibri"/>
          <w:b/>
          <w:bCs/>
          <w:sz w:val="36"/>
          <w:szCs w:val="36"/>
        </w:rPr>
      </w:pPr>
    </w:p>
    <w:p w14:paraId="79D532FB" w14:textId="5CA8A238" w:rsidR="00E36496" w:rsidRDefault="00E36496" w:rsidP="00E36496">
      <w:pPr>
        <w:rPr>
          <w:rFonts w:ascii="Calibri" w:hAnsi="Calibri"/>
          <w:b/>
          <w:bCs/>
          <w:sz w:val="36"/>
          <w:szCs w:val="36"/>
        </w:rPr>
      </w:pPr>
      <w:r w:rsidRPr="00733250">
        <w:rPr>
          <w:rFonts w:ascii="Calibri" w:hAnsi="Calibri"/>
          <w:b/>
          <w:bCs/>
          <w:sz w:val="36"/>
          <w:szCs w:val="36"/>
        </w:rPr>
        <w:lastRenderedPageBreak/>
        <w:t>Person Specification</w:t>
      </w:r>
    </w:p>
    <w:p w14:paraId="0311C777" w14:textId="77777777" w:rsidR="00E36496" w:rsidRPr="00FE1B3D" w:rsidRDefault="00E36496" w:rsidP="00E36496">
      <w:pPr>
        <w:rPr>
          <w:rFonts w:ascii="Calibri" w:hAnsi="Calibri"/>
          <w:b/>
          <w:bCs/>
          <w:szCs w:val="24"/>
        </w:rPr>
      </w:pP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2"/>
        <w:gridCol w:w="6521"/>
        <w:gridCol w:w="1185"/>
        <w:gridCol w:w="1224"/>
      </w:tblGrid>
      <w:tr w:rsidR="00E36496" w:rsidRPr="00D40F5E" w14:paraId="725F7EFF" w14:textId="77777777" w:rsidTr="003774E4">
        <w:tc>
          <w:tcPr>
            <w:tcW w:w="502" w:type="dxa"/>
            <w:tcBorders>
              <w:bottom w:val="single" w:sz="4" w:space="0" w:color="auto"/>
            </w:tcBorders>
          </w:tcPr>
          <w:p w14:paraId="5C1DD282" w14:textId="77777777" w:rsidR="00E36496" w:rsidRPr="00D40F5E" w:rsidRDefault="00E36496" w:rsidP="003774E4">
            <w:pPr>
              <w:rPr>
                <w:rFonts w:ascii="Calibri" w:hAnsi="Calibri"/>
                <w:b/>
              </w:rPr>
            </w:pPr>
          </w:p>
        </w:tc>
        <w:tc>
          <w:tcPr>
            <w:tcW w:w="6521" w:type="dxa"/>
            <w:tcBorders>
              <w:bottom w:val="single" w:sz="4" w:space="0" w:color="auto"/>
            </w:tcBorders>
          </w:tcPr>
          <w:p w14:paraId="7F219A7E" w14:textId="77777777" w:rsidR="00E36496" w:rsidRPr="00D40F5E" w:rsidRDefault="00E36496" w:rsidP="003774E4">
            <w:pPr>
              <w:jc w:val="center"/>
              <w:rPr>
                <w:rFonts w:ascii="Calibri" w:hAnsi="Calibri"/>
                <w:b/>
              </w:rPr>
            </w:pPr>
          </w:p>
        </w:tc>
        <w:tc>
          <w:tcPr>
            <w:tcW w:w="1185" w:type="dxa"/>
            <w:tcBorders>
              <w:bottom w:val="single" w:sz="4" w:space="0" w:color="auto"/>
            </w:tcBorders>
          </w:tcPr>
          <w:p w14:paraId="4730DFBD" w14:textId="77777777" w:rsidR="00E36496" w:rsidRPr="00D40F5E" w:rsidRDefault="00E36496" w:rsidP="003774E4">
            <w:pPr>
              <w:jc w:val="center"/>
              <w:rPr>
                <w:rFonts w:ascii="Calibri" w:hAnsi="Calibri"/>
                <w:b/>
              </w:rPr>
            </w:pPr>
            <w:r w:rsidRPr="00D40F5E">
              <w:rPr>
                <w:rFonts w:ascii="Calibri" w:hAnsi="Calibri"/>
                <w:b/>
              </w:rPr>
              <w:t>Essential</w:t>
            </w:r>
          </w:p>
        </w:tc>
        <w:tc>
          <w:tcPr>
            <w:tcW w:w="1224" w:type="dxa"/>
            <w:tcBorders>
              <w:bottom w:val="single" w:sz="4" w:space="0" w:color="auto"/>
            </w:tcBorders>
          </w:tcPr>
          <w:p w14:paraId="39043B30" w14:textId="77777777" w:rsidR="00E36496" w:rsidRDefault="00E36496" w:rsidP="003774E4">
            <w:pPr>
              <w:jc w:val="center"/>
              <w:rPr>
                <w:rFonts w:ascii="Calibri" w:hAnsi="Calibri"/>
                <w:b/>
              </w:rPr>
            </w:pPr>
            <w:r>
              <w:rPr>
                <w:rFonts w:ascii="Calibri" w:hAnsi="Calibri"/>
                <w:b/>
              </w:rPr>
              <w:t>Desirable</w:t>
            </w:r>
          </w:p>
        </w:tc>
      </w:tr>
      <w:tr w:rsidR="00E36496" w:rsidRPr="00D40F5E" w14:paraId="0EB51DCE" w14:textId="77777777" w:rsidTr="003774E4">
        <w:tc>
          <w:tcPr>
            <w:tcW w:w="7023" w:type="dxa"/>
            <w:gridSpan w:val="2"/>
            <w:shd w:val="clear" w:color="auto" w:fill="C0C0C0"/>
          </w:tcPr>
          <w:p w14:paraId="5497DF51" w14:textId="77777777" w:rsidR="00E36496" w:rsidRPr="00D40F5E" w:rsidRDefault="00E36496" w:rsidP="003774E4">
            <w:pPr>
              <w:rPr>
                <w:rFonts w:ascii="Calibri" w:hAnsi="Calibri"/>
                <w:b/>
              </w:rPr>
            </w:pPr>
            <w:r>
              <w:rPr>
                <w:rFonts w:ascii="Calibri" w:hAnsi="Calibri"/>
                <w:b/>
              </w:rPr>
              <w:t>Attributes</w:t>
            </w:r>
          </w:p>
        </w:tc>
        <w:tc>
          <w:tcPr>
            <w:tcW w:w="1185" w:type="dxa"/>
            <w:shd w:val="clear" w:color="auto" w:fill="C0C0C0"/>
            <w:vAlign w:val="center"/>
          </w:tcPr>
          <w:p w14:paraId="615F08CE" w14:textId="77777777" w:rsidR="00E36496" w:rsidRPr="00D40F5E" w:rsidRDefault="00E36496" w:rsidP="003774E4">
            <w:pPr>
              <w:rPr>
                <w:rFonts w:ascii="Calibri" w:hAnsi="Calibri"/>
                <w:b/>
              </w:rPr>
            </w:pPr>
          </w:p>
        </w:tc>
        <w:tc>
          <w:tcPr>
            <w:tcW w:w="1224" w:type="dxa"/>
            <w:shd w:val="clear" w:color="auto" w:fill="C0C0C0"/>
            <w:vAlign w:val="center"/>
          </w:tcPr>
          <w:p w14:paraId="15E1B3A2" w14:textId="77777777" w:rsidR="00E36496" w:rsidRPr="00D40F5E" w:rsidRDefault="00E36496" w:rsidP="003774E4">
            <w:pPr>
              <w:rPr>
                <w:rFonts w:ascii="Calibri" w:hAnsi="Calibri"/>
                <w:b/>
              </w:rPr>
            </w:pPr>
          </w:p>
        </w:tc>
      </w:tr>
      <w:tr w:rsidR="00E36496" w:rsidRPr="00D40F5E" w14:paraId="1ACB304C" w14:textId="77777777" w:rsidTr="003774E4">
        <w:trPr>
          <w:trHeight w:val="443"/>
        </w:trPr>
        <w:tc>
          <w:tcPr>
            <w:tcW w:w="502" w:type="dxa"/>
          </w:tcPr>
          <w:p w14:paraId="5545140B" w14:textId="77777777" w:rsidR="00E36496" w:rsidRPr="001451B1" w:rsidRDefault="00E36496" w:rsidP="003774E4">
            <w:pPr>
              <w:rPr>
                <w:rFonts w:ascii="Calibri" w:hAnsi="Calibri" w:cs="Calibri"/>
              </w:rPr>
            </w:pPr>
            <w:r>
              <w:rPr>
                <w:rFonts w:ascii="Calibri" w:hAnsi="Calibri" w:cs="Calibri"/>
              </w:rPr>
              <w:t>1</w:t>
            </w:r>
          </w:p>
        </w:tc>
        <w:tc>
          <w:tcPr>
            <w:tcW w:w="6521" w:type="dxa"/>
          </w:tcPr>
          <w:p w14:paraId="561ECA47" w14:textId="77777777" w:rsidR="00E36496" w:rsidRPr="001451B1" w:rsidRDefault="00E36496" w:rsidP="003774E4">
            <w:pPr>
              <w:jc w:val="both"/>
              <w:rPr>
                <w:rFonts w:ascii="Calibri" w:hAnsi="Calibri" w:cs="Calibri"/>
              </w:rPr>
            </w:pPr>
            <w:r w:rsidRPr="001451B1">
              <w:rPr>
                <w:rFonts w:ascii="Calibri" w:hAnsi="Calibri" w:cs="Calibri"/>
              </w:rPr>
              <w:t>Direct and demonstrable experience</w:t>
            </w:r>
            <w:r>
              <w:rPr>
                <w:rFonts w:ascii="Calibri" w:hAnsi="Calibri" w:cs="Calibri"/>
              </w:rPr>
              <w:t xml:space="preserve"> of working with women and girls</w:t>
            </w:r>
            <w:r w:rsidRPr="001451B1">
              <w:rPr>
                <w:rFonts w:ascii="Calibri" w:hAnsi="Calibri" w:cs="Calibri"/>
              </w:rPr>
              <w:t xml:space="preserve"> </w:t>
            </w:r>
          </w:p>
        </w:tc>
        <w:tc>
          <w:tcPr>
            <w:tcW w:w="1185" w:type="dxa"/>
            <w:vAlign w:val="center"/>
          </w:tcPr>
          <w:p w14:paraId="7642EF4A" w14:textId="77777777" w:rsidR="00E36496" w:rsidRPr="00D40F5E" w:rsidRDefault="00E36496" w:rsidP="003774E4">
            <w:pPr>
              <w:pStyle w:val="ListParagraph"/>
              <w:ind w:left="0"/>
              <w:jc w:val="right"/>
              <w:rPr>
                <w:rFonts w:ascii="Calibri" w:hAnsi="Calibri" w:cs="Tahoma"/>
                <w:sz w:val="24"/>
                <w:szCs w:val="24"/>
              </w:rPr>
            </w:pPr>
            <w:r w:rsidRPr="00A5639F">
              <w:rPr>
                <w:rFonts w:ascii="Calibri" w:hAnsi="Calibri" w:cs="Tahoma"/>
                <w:b/>
                <w:sz w:val="28"/>
                <w:szCs w:val="28"/>
              </w:rPr>
              <w:sym w:font="Wingdings 2" w:char="F050"/>
            </w:r>
          </w:p>
        </w:tc>
        <w:tc>
          <w:tcPr>
            <w:tcW w:w="1224" w:type="dxa"/>
            <w:vAlign w:val="center"/>
          </w:tcPr>
          <w:p w14:paraId="00E2E080" w14:textId="77777777" w:rsidR="00E36496" w:rsidRPr="00D40F5E" w:rsidRDefault="00E36496" w:rsidP="003774E4">
            <w:pPr>
              <w:pStyle w:val="ListParagraph"/>
              <w:ind w:left="0"/>
              <w:jc w:val="center"/>
              <w:rPr>
                <w:rFonts w:ascii="Calibri" w:hAnsi="Calibri" w:cs="Tahoma"/>
                <w:sz w:val="24"/>
                <w:szCs w:val="24"/>
              </w:rPr>
            </w:pPr>
          </w:p>
        </w:tc>
      </w:tr>
      <w:tr w:rsidR="00E36496" w:rsidRPr="00D40F5E" w14:paraId="1DC35DF3" w14:textId="77777777" w:rsidTr="003774E4">
        <w:trPr>
          <w:trHeight w:val="451"/>
        </w:trPr>
        <w:tc>
          <w:tcPr>
            <w:tcW w:w="502" w:type="dxa"/>
          </w:tcPr>
          <w:p w14:paraId="00088405" w14:textId="77777777" w:rsidR="00E36496" w:rsidRDefault="00E36496" w:rsidP="003774E4">
            <w:pPr>
              <w:rPr>
                <w:rFonts w:ascii="Calibri" w:hAnsi="Calibri"/>
              </w:rPr>
            </w:pPr>
            <w:r>
              <w:rPr>
                <w:rFonts w:ascii="Calibri" w:hAnsi="Calibri"/>
              </w:rPr>
              <w:t>2</w:t>
            </w:r>
          </w:p>
          <w:p w14:paraId="61BD5977" w14:textId="77777777" w:rsidR="00E36496" w:rsidRPr="00D40F5E" w:rsidRDefault="00E36496" w:rsidP="003774E4">
            <w:pPr>
              <w:rPr>
                <w:rFonts w:ascii="Calibri" w:hAnsi="Calibri"/>
              </w:rPr>
            </w:pPr>
          </w:p>
        </w:tc>
        <w:tc>
          <w:tcPr>
            <w:tcW w:w="6521" w:type="dxa"/>
          </w:tcPr>
          <w:p w14:paraId="381E21C8" w14:textId="77777777" w:rsidR="00E36496" w:rsidRDefault="00E36496" w:rsidP="003774E4">
            <w:pPr>
              <w:jc w:val="both"/>
              <w:rPr>
                <w:rFonts w:ascii="Calibri" w:hAnsi="Calibri" w:cs="Arial"/>
              </w:rPr>
            </w:pPr>
            <w:r>
              <w:rPr>
                <w:rFonts w:ascii="Calibri" w:hAnsi="Calibri" w:cs="Arial"/>
              </w:rPr>
              <w:t xml:space="preserve">Be able and willing to travel </w:t>
            </w:r>
          </w:p>
          <w:p w14:paraId="7702C29B" w14:textId="77777777" w:rsidR="00E36496" w:rsidRPr="004356F5" w:rsidRDefault="00E36496" w:rsidP="003774E4">
            <w:pPr>
              <w:jc w:val="both"/>
              <w:rPr>
                <w:rFonts w:ascii="Calibri" w:hAnsi="Calibri" w:cs="Arial"/>
                <w:color w:val="FF0000"/>
              </w:rPr>
            </w:pPr>
          </w:p>
        </w:tc>
        <w:tc>
          <w:tcPr>
            <w:tcW w:w="1185" w:type="dxa"/>
            <w:vAlign w:val="center"/>
          </w:tcPr>
          <w:p w14:paraId="3FF0A30E" w14:textId="77777777" w:rsidR="00E36496" w:rsidRPr="00D40F5E" w:rsidRDefault="00E36496" w:rsidP="003774E4">
            <w:pPr>
              <w:pStyle w:val="ListParagraph"/>
              <w:spacing w:after="0" w:line="240" w:lineRule="auto"/>
              <w:jc w:val="right"/>
              <w:rPr>
                <w:rFonts w:ascii="Calibri" w:hAnsi="Calibri" w:cs="Arial"/>
                <w:sz w:val="24"/>
                <w:szCs w:val="24"/>
              </w:rPr>
            </w:pPr>
            <w:r w:rsidRPr="00A5639F">
              <w:rPr>
                <w:rFonts w:ascii="Calibri" w:hAnsi="Calibri" w:cs="Tahoma"/>
                <w:b/>
                <w:sz w:val="28"/>
                <w:szCs w:val="28"/>
              </w:rPr>
              <w:sym w:font="Wingdings 2" w:char="F050"/>
            </w:r>
          </w:p>
        </w:tc>
        <w:tc>
          <w:tcPr>
            <w:tcW w:w="1224" w:type="dxa"/>
            <w:vAlign w:val="center"/>
          </w:tcPr>
          <w:p w14:paraId="0DAC158C" w14:textId="77777777" w:rsidR="00E36496" w:rsidRPr="00D40F5E" w:rsidRDefault="00E36496" w:rsidP="003774E4">
            <w:pPr>
              <w:pStyle w:val="ListParagraph"/>
              <w:spacing w:after="0" w:line="240" w:lineRule="auto"/>
              <w:jc w:val="center"/>
              <w:rPr>
                <w:rFonts w:ascii="Calibri" w:hAnsi="Calibri" w:cs="Arial"/>
                <w:sz w:val="24"/>
                <w:szCs w:val="24"/>
              </w:rPr>
            </w:pPr>
          </w:p>
        </w:tc>
      </w:tr>
      <w:tr w:rsidR="00E36496" w:rsidRPr="00D40F5E" w14:paraId="41C88687" w14:textId="77777777" w:rsidTr="003774E4">
        <w:trPr>
          <w:trHeight w:val="451"/>
        </w:trPr>
        <w:tc>
          <w:tcPr>
            <w:tcW w:w="502" w:type="dxa"/>
          </w:tcPr>
          <w:p w14:paraId="6AF7EEB1" w14:textId="77777777" w:rsidR="00E36496" w:rsidRDefault="00E36496" w:rsidP="003774E4">
            <w:pPr>
              <w:rPr>
                <w:rFonts w:ascii="Calibri" w:hAnsi="Calibri"/>
              </w:rPr>
            </w:pPr>
            <w:r>
              <w:rPr>
                <w:rFonts w:ascii="Calibri" w:hAnsi="Calibri"/>
              </w:rPr>
              <w:t>3</w:t>
            </w:r>
          </w:p>
        </w:tc>
        <w:tc>
          <w:tcPr>
            <w:tcW w:w="6521" w:type="dxa"/>
          </w:tcPr>
          <w:p w14:paraId="448CFE14" w14:textId="77777777" w:rsidR="00E36496" w:rsidRDefault="00E36496" w:rsidP="003774E4">
            <w:pPr>
              <w:jc w:val="both"/>
              <w:rPr>
                <w:rFonts w:ascii="Calibri" w:hAnsi="Calibri" w:cs="Arial"/>
              </w:rPr>
            </w:pPr>
            <w:r>
              <w:rPr>
                <w:rFonts w:ascii="Calibri" w:hAnsi="Calibri" w:cs="Arial"/>
              </w:rPr>
              <w:t>Ability to travel independently with own car/motorbike/bike</w:t>
            </w:r>
          </w:p>
        </w:tc>
        <w:tc>
          <w:tcPr>
            <w:tcW w:w="1185" w:type="dxa"/>
            <w:vAlign w:val="center"/>
          </w:tcPr>
          <w:p w14:paraId="6FFC0FD1" w14:textId="77777777" w:rsidR="00E36496" w:rsidRPr="00A5639F" w:rsidRDefault="00E36496" w:rsidP="003774E4">
            <w:pPr>
              <w:pStyle w:val="ListParagraph"/>
              <w:spacing w:after="0" w:line="240" w:lineRule="auto"/>
              <w:jc w:val="right"/>
              <w:rPr>
                <w:rFonts w:ascii="Calibri" w:hAnsi="Calibri" w:cs="Tahoma"/>
                <w:b/>
                <w:sz w:val="28"/>
                <w:szCs w:val="28"/>
              </w:rPr>
            </w:pPr>
          </w:p>
        </w:tc>
        <w:tc>
          <w:tcPr>
            <w:tcW w:w="1224" w:type="dxa"/>
            <w:vAlign w:val="center"/>
          </w:tcPr>
          <w:p w14:paraId="33F7BADD" w14:textId="77777777" w:rsidR="00E36496" w:rsidRPr="00D40F5E" w:rsidRDefault="00E36496" w:rsidP="003774E4">
            <w:pPr>
              <w:pStyle w:val="ListParagraph"/>
              <w:spacing w:after="0" w:line="240" w:lineRule="auto"/>
              <w:jc w:val="center"/>
              <w:rPr>
                <w:rFonts w:ascii="Calibri" w:hAnsi="Calibri" w:cs="Arial"/>
                <w:sz w:val="24"/>
                <w:szCs w:val="24"/>
              </w:rPr>
            </w:pPr>
            <w:r w:rsidRPr="00A5639F">
              <w:rPr>
                <w:rFonts w:ascii="Calibri" w:hAnsi="Calibri" w:cs="Tahoma"/>
                <w:b/>
                <w:sz w:val="28"/>
                <w:szCs w:val="28"/>
              </w:rPr>
              <w:sym w:font="Wingdings 2" w:char="F050"/>
            </w:r>
          </w:p>
        </w:tc>
      </w:tr>
      <w:tr w:rsidR="00E36496" w:rsidRPr="00D40F5E" w14:paraId="7806C91E" w14:textId="77777777" w:rsidTr="003774E4">
        <w:trPr>
          <w:trHeight w:val="431"/>
        </w:trPr>
        <w:tc>
          <w:tcPr>
            <w:tcW w:w="502" w:type="dxa"/>
            <w:tcBorders>
              <w:bottom w:val="single" w:sz="4" w:space="0" w:color="auto"/>
            </w:tcBorders>
          </w:tcPr>
          <w:p w14:paraId="44DDC581" w14:textId="77777777" w:rsidR="00E36496" w:rsidRDefault="00E36496" w:rsidP="003774E4">
            <w:pPr>
              <w:rPr>
                <w:rFonts w:ascii="Calibri" w:hAnsi="Calibri"/>
              </w:rPr>
            </w:pPr>
            <w:r>
              <w:rPr>
                <w:rFonts w:ascii="Calibri" w:hAnsi="Calibri"/>
              </w:rPr>
              <w:t>4</w:t>
            </w:r>
          </w:p>
        </w:tc>
        <w:tc>
          <w:tcPr>
            <w:tcW w:w="6521" w:type="dxa"/>
            <w:tcBorders>
              <w:bottom w:val="single" w:sz="4" w:space="0" w:color="auto"/>
            </w:tcBorders>
          </w:tcPr>
          <w:p w14:paraId="0AEEC540" w14:textId="77777777" w:rsidR="00E36496" w:rsidRDefault="00E36496" w:rsidP="003774E4">
            <w:pPr>
              <w:ind w:hanging="108"/>
              <w:jc w:val="both"/>
              <w:rPr>
                <w:rFonts w:ascii="Calibri" w:hAnsi="Calibri" w:cs="Arial"/>
              </w:rPr>
            </w:pPr>
            <w:r>
              <w:rPr>
                <w:rFonts w:ascii="Calibri" w:hAnsi="Calibri" w:cs="Arial"/>
              </w:rPr>
              <w:t xml:space="preserve">  The ability to work in an agile way with laptop and mobile technology</w:t>
            </w:r>
          </w:p>
        </w:tc>
        <w:tc>
          <w:tcPr>
            <w:tcW w:w="1185" w:type="dxa"/>
            <w:tcBorders>
              <w:bottom w:val="single" w:sz="4" w:space="0" w:color="auto"/>
            </w:tcBorders>
            <w:vAlign w:val="center"/>
          </w:tcPr>
          <w:p w14:paraId="0511E47F" w14:textId="77777777" w:rsidR="00E36496" w:rsidRPr="00A5639F" w:rsidRDefault="00E36496" w:rsidP="003774E4">
            <w:pPr>
              <w:pStyle w:val="ListParagraph"/>
              <w:spacing w:after="0" w:line="240" w:lineRule="auto"/>
              <w:jc w:val="right"/>
              <w:rPr>
                <w:rFonts w:ascii="Calibri" w:hAnsi="Calibri" w:cs="Tahoma"/>
                <w:b/>
                <w:sz w:val="28"/>
                <w:szCs w:val="28"/>
              </w:rPr>
            </w:pPr>
            <w:r w:rsidRPr="00A5639F">
              <w:rPr>
                <w:rFonts w:ascii="Calibri" w:hAnsi="Calibri" w:cs="Tahoma"/>
                <w:b/>
                <w:sz w:val="28"/>
                <w:szCs w:val="28"/>
              </w:rPr>
              <w:sym w:font="Wingdings 2" w:char="F050"/>
            </w:r>
          </w:p>
        </w:tc>
        <w:tc>
          <w:tcPr>
            <w:tcW w:w="1224" w:type="dxa"/>
            <w:tcBorders>
              <w:bottom w:val="single" w:sz="4" w:space="0" w:color="auto"/>
            </w:tcBorders>
            <w:vAlign w:val="center"/>
          </w:tcPr>
          <w:p w14:paraId="1A77911D" w14:textId="77777777" w:rsidR="00E36496" w:rsidRPr="00D40F5E" w:rsidRDefault="00E36496" w:rsidP="003774E4">
            <w:pPr>
              <w:pStyle w:val="ListParagraph"/>
              <w:spacing w:after="0" w:line="240" w:lineRule="auto"/>
              <w:jc w:val="center"/>
              <w:rPr>
                <w:rFonts w:ascii="Calibri" w:hAnsi="Calibri" w:cs="Arial"/>
                <w:sz w:val="24"/>
                <w:szCs w:val="24"/>
              </w:rPr>
            </w:pPr>
          </w:p>
        </w:tc>
      </w:tr>
      <w:tr w:rsidR="00E36496" w:rsidRPr="00D40F5E" w14:paraId="14A5C507" w14:textId="77777777" w:rsidTr="003774E4">
        <w:trPr>
          <w:trHeight w:val="431"/>
        </w:trPr>
        <w:tc>
          <w:tcPr>
            <w:tcW w:w="502" w:type="dxa"/>
            <w:tcBorders>
              <w:bottom w:val="single" w:sz="4" w:space="0" w:color="auto"/>
            </w:tcBorders>
          </w:tcPr>
          <w:p w14:paraId="375E7DF5" w14:textId="77777777" w:rsidR="00E36496" w:rsidRDefault="00E36496" w:rsidP="003774E4">
            <w:pPr>
              <w:rPr>
                <w:rFonts w:ascii="Calibri" w:hAnsi="Calibri"/>
              </w:rPr>
            </w:pPr>
            <w:r>
              <w:rPr>
                <w:rFonts w:ascii="Calibri" w:hAnsi="Calibri"/>
              </w:rPr>
              <w:t>5</w:t>
            </w:r>
          </w:p>
          <w:p w14:paraId="3F12F5CC" w14:textId="77777777" w:rsidR="00E36496" w:rsidRPr="00D40F5E" w:rsidRDefault="00E36496" w:rsidP="003774E4">
            <w:pPr>
              <w:rPr>
                <w:rFonts w:ascii="Calibri" w:hAnsi="Calibri"/>
              </w:rPr>
            </w:pPr>
          </w:p>
        </w:tc>
        <w:tc>
          <w:tcPr>
            <w:tcW w:w="6521" w:type="dxa"/>
            <w:tcBorders>
              <w:bottom w:val="single" w:sz="4" w:space="0" w:color="auto"/>
            </w:tcBorders>
          </w:tcPr>
          <w:p w14:paraId="556C6C20" w14:textId="77777777" w:rsidR="00E36496" w:rsidRDefault="00E36496" w:rsidP="003774E4">
            <w:pPr>
              <w:jc w:val="both"/>
              <w:rPr>
                <w:rFonts w:ascii="Calibri" w:hAnsi="Calibri" w:cs="Arial"/>
              </w:rPr>
            </w:pPr>
            <w:r>
              <w:rPr>
                <w:rFonts w:ascii="Calibri" w:hAnsi="Calibri" w:cs="Arial"/>
              </w:rPr>
              <w:t xml:space="preserve">Be able </w:t>
            </w:r>
            <w:r w:rsidRPr="00D40F5E">
              <w:rPr>
                <w:rFonts w:ascii="Calibri" w:hAnsi="Calibri" w:cs="Arial"/>
              </w:rPr>
              <w:t xml:space="preserve">to work flexible hours occasionally </w:t>
            </w:r>
            <w:r>
              <w:rPr>
                <w:rFonts w:ascii="Calibri" w:hAnsi="Calibri" w:cs="Arial"/>
              </w:rPr>
              <w:t xml:space="preserve">if </w:t>
            </w:r>
            <w:r w:rsidRPr="00D40F5E">
              <w:rPr>
                <w:rFonts w:ascii="Calibri" w:hAnsi="Calibri" w:cs="Arial"/>
              </w:rPr>
              <w:t>required</w:t>
            </w:r>
          </w:p>
          <w:p w14:paraId="3B7CD95F" w14:textId="77777777" w:rsidR="00E36496" w:rsidRPr="00D40F5E" w:rsidRDefault="00E36496" w:rsidP="003774E4">
            <w:pPr>
              <w:jc w:val="both"/>
              <w:rPr>
                <w:rFonts w:ascii="Calibri" w:hAnsi="Calibri" w:cs="Arial"/>
              </w:rPr>
            </w:pPr>
          </w:p>
        </w:tc>
        <w:tc>
          <w:tcPr>
            <w:tcW w:w="1185" w:type="dxa"/>
            <w:tcBorders>
              <w:bottom w:val="single" w:sz="4" w:space="0" w:color="auto"/>
            </w:tcBorders>
            <w:vAlign w:val="center"/>
          </w:tcPr>
          <w:p w14:paraId="3FABF1DF" w14:textId="77777777" w:rsidR="00E36496" w:rsidRPr="00D40F5E" w:rsidRDefault="00E36496" w:rsidP="003774E4">
            <w:pPr>
              <w:pStyle w:val="ListParagraph"/>
              <w:spacing w:after="0" w:line="240" w:lineRule="auto"/>
              <w:jc w:val="right"/>
              <w:rPr>
                <w:rFonts w:ascii="Calibri" w:hAnsi="Calibri" w:cs="Arial"/>
                <w:sz w:val="24"/>
                <w:szCs w:val="24"/>
              </w:rPr>
            </w:pPr>
            <w:r w:rsidRPr="00A5639F">
              <w:rPr>
                <w:rFonts w:ascii="Calibri" w:hAnsi="Calibri" w:cs="Tahoma"/>
                <w:b/>
                <w:sz w:val="28"/>
                <w:szCs w:val="28"/>
              </w:rPr>
              <w:sym w:font="Wingdings 2" w:char="F050"/>
            </w:r>
          </w:p>
        </w:tc>
        <w:tc>
          <w:tcPr>
            <w:tcW w:w="1224" w:type="dxa"/>
            <w:tcBorders>
              <w:bottom w:val="single" w:sz="4" w:space="0" w:color="auto"/>
            </w:tcBorders>
            <w:vAlign w:val="center"/>
          </w:tcPr>
          <w:p w14:paraId="426AC21E" w14:textId="77777777" w:rsidR="00E36496" w:rsidRPr="00D40F5E" w:rsidRDefault="00E36496" w:rsidP="003774E4">
            <w:pPr>
              <w:pStyle w:val="ListParagraph"/>
              <w:spacing w:after="0" w:line="240" w:lineRule="auto"/>
              <w:jc w:val="center"/>
              <w:rPr>
                <w:rFonts w:ascii="Calibri" w:hAnsi="Calibri" w:cs="Arial"/>
                <w:sz w:val="24"/>
                <w:szCs w:val="24"/>
              </w:rPr>
            </w:pPr>
          </w:p>
        </w:tc>
      </w:tr>
      <w:tr w:rsidR="00E36496" w:rsidRPr="00D40F5E" w14:paraId="64A57178" w14:textId="77777777" w:rsidTr="003774E4">
        <w:tc>
          <w:tcPr>
            <w:tcW w:w="7023" w:type="dxa"/>
            <w:gridSpan w:val="2"/>
            <w:shd w:val="clear" w:color="auto" w:fill="C0C0C0"/>
          </w:tcPr>
          <w:p w14:paraId="36846600" w14:textId="77777777" w:rsidR="00E36496" w:rsidRPr="00D40F5E" w:rsidRDefault="00E36496" w:rsidP="003774E4">
            <w:pPr>
              <w:rPr>
                <w:rFonts w:ascii="Calibri" w:hAnsi="Calibri"/>
                <w:b/>
              </w:rPr>
            </w:pPr>
            <w:r w:rsidRPr="00D40F5E">
              <w:rPr>
                <w:rFonts w:ascii="Calibri" w:hAnsi="Calibri"/>
                <w:b/>
              </w:rPr>
              <w:t>Experience</w:t>
            </w:r>
          </w:p>
        </w:tc>
        <w:tc>
          <w:tcPr>
            <w:tcW w:w="1185" w:type="dxa"/>
            <w:shd w:val="clear" w:color="auto" w:fill="C0C0C0"/>
            <w:vAlign w:val="center"/>
          </w:tcPr>
          <w:p w14:paraId="1049DA48" w14:textId="77777777" w:rsidR="00E36496" w:rsidRPr="00D40F5E" w:rsidRDefault="00E36496" w:rsidP="003774E4">
            <w:pPr>
              <w:jc w:val="right"/>
              <w:rPr>
                <w:rFonts w:ascii="Calibri" w:hAnsi="Calibri"/>
                <w:b/>
              </w:rPr>
            </w:pPr>
          </w:p>
        </w:tc>
        <w:tc>
          <w:tcPr>
            <w:tcW w:w="1224" w:type="dxa"/>
            <w:shd w:val="clear" w:color="auto" w:fill="C0C0C0"/>
            <w:vAlign w:val="center"/>
          </w:tcPr>
          <w:p w14:paraId="7C47AC2F" w14:textId="77777777" w:rsidR="00E36496" w:rsidRPr="00D40F5E" w:rsidRDefault="00E36496" w:rsidP="003774E4">
            <w:pPr>
              <w:jc w:val="center"/>
              <w:rPr>
                <w:rFonts w:ascii="Calibri" w:hAnsi="Calibri"/>
                <w:b/>
              </w:rPr>
            </w:pPr>
          </w:p>
        </w:tc>
      </w:tr>
      <w:tr w:rsidR="00E36496" w:rsidRPr="00D40F5E" w14:paraId="7133813B" w14:textId="77777777" w:rsidTr="003774E4">
        <w:trPr>
          <w:trHeight w:val="604"/>
        </w:trPr>
        <w:tc>
          <w:tcPr>
            <w:tcW w:w="502" w:type="dxa"/>
          </w:tcPr>
          <w:p w14:paraId="39FF0619" w14:textId="77777777" w:rsidR="00E36496" w:rsidRPr="00D40F5E" w:rsidRDefault="00E36496" w:rsidP="003774E4">
            <w:pPr>
              <w:rPr>
                <w:rFonts w:ascii="Calibri" w:hAnsi="Calibri"/>
              </w:rPr>
            </w:pPr>
            <w:r w:rsidRPr="00D40F5E">
              <w:rPr>
                <w:rFonts w:ascii="Calibri" w:hAnsi="Calibri"/>
              </w:rPr>
              <w:t>1</w:t>
            </w:r>
          </w:p>
          <w:p w14:paraId="0799D071" w14:textId="77777777" w:rsidR="00E36496" w:rsidRPr="00D40F5E" w:rsidRDefault="00E36496" w:rsidP="003774E4">
            <w:pPr>
              <w:rPr>
                <w:rFonts w:ascii="Calibri" w:hAnsi="Calibri"/>
              </w:rPr>
            </w:pPr>
          </w:p>
        </w:tc>
        <w:tc>
          <w:tcPr>
            <w:tcW w:w="6521" w:type="dxa"/>
          </w:tcPr>
          <w:p w14:paraId="32DE2CFC" w14:textId="77777777" w:rsidR="00E36496" w:rsidRPr="00BD2C07" w:rsidRDefault="00E36496" w:rsidP="003774E4">
            <w:pPr>
              <w:rPr>
                <w:rFonts w:ascii="Calibri" w:eastAsia="Calibri" w:hAnsi="Calibri" w:cs="Calibri"/>
                <w:color w:val="FF0000"/>
              </w:rPr>
            </w:pPr>
            <w:r w:rsidRPr="00882138">
              <w:rPr>
                <w:rFonts w:ascii="Calibri" w:hAnsi="Calibri"/>
              </w:rPr>
              <w:t>Minimum 2 years' experience of managing a caseload providing advice and advocac</w:t>
            </w:r>
            <w:r w:rsidRPr="00882138">
              <w:rPr>
                <w:rFonts w:ascii="Calibri" w:eastAsia="Calibri" w:hAnsi="Calibri" w:cs="Calibri"/>
              </w:rPr>
              <w:t>y</w:t>
            </w:r>
          </w:p>
        </w:tc>
        <w:tc>
          <w:tcPr>
            <w:tcW w:w="1185" w:type="dxa"/>
            <w:vAlign w:val="center"/>
          </w:tcPr>
          <w:p w14:paraId="1070804A" w14:textId="77777777" w:rsidR="00E36496" w:rsidRPr="00D40F5E" w:rsidRDefault="00E36496" w:rsidP="003774E4">
            <w:pPr>
              <w:pStyle w:val="ListParagraph"/>
              <w:spacing w:after="0" w:line="240" w:lineRule="auto"/>
              <w:jc w:val="right"/>
              <w:rPr>
                <w:rFonts w:ascii="Calibri" w:hAnsi="Calibri"/>
                <w:sz w:val="24"/>
                <w:szCs w:val="24"/>
              </w:rPr>
            </w:pPr>
            <w:r w:rsidRPr="00A5639F">
              <w:rPr>
                <w:rFonts w:ascii="Calibri" w:hAnsi="Calibri" w:cs="Tahoma"/>
                <w:b/>
                <w:sz w:val="28"/>
                <w:szCs w:val="28"/>
              </w:rPr>
              <w:sym w:font="Wingdings 2" w:char="F050"/>
            </w:r>
          </w:p>
        </w:tc>
        <w:tc>
          <w:tcPr>
            <w:tcW w:w="1224" w:type="dxa"/>
            <w:vAlign w:val="center"/>
          </w:tcPr>
          <w:p w14:paraId="46F647F6" w14:textId="77777777" w:rsidR="00E36496" w:rsidRPr="00D40F5E" w:rsidRDefault="00E36496" w:rsidP="003774E4">
            <w:pPr>
              <w:pStyle w:val="ListParagraph"/>
              <w:spacing w:after="0" w:line="240" w:lineRule="auto"/>
              <w:jc w:val="center"/>
              <w:rPr>
                <w:rFonts w:ascii="Calibri" w:hAnsi="Calibri"/>
                <w:sz w:val="24"/>
                <w:szCs w:val="24"/>
              </w:rPr>
            </w:pPr>
          </w:p>
        </w:tc>
      </w:tr>
      <w:tr w:rsidR="00E36496" w:rsidRPr="00DE05BA" w14:paraId="162282AB" w14:textId="77777777" w:rsidTr="003774E4">
        <w:tc>
          <w:tcPr>
            <w:tcW w:w="502" w:type="dxa"/>
          </w:tcPr>
          <w:p w14:paraId="5FF19E9B" w14:textId="77777777" w:rsidR="00E36496" w:rsidRPr="00D40F5E" w:rsidRDefault="00E36496" w:rsidP="003774E4">
            <w:pPr>
              <w:rPr>
                <w:rFonts w:ascii="Calibri" w:hAnsi="Calibri"/>
              </w:rPr>
            </w:pPr>
            <w:r>
              <w:rPr>
                <w:rFonts w:ascii="Calibri" w:hAnsi="Calibri"/>
              </w:rPr>
              <w:t>2</w:t>
            </w:r>
          </w:p>
        </w:tc>
        <w:tc>
          <w:tcPr>
            <w:tcW w:w="6521" w:type="dxa"/>
          </w:tcPr>
          <w:p w14:paraId="535E88FC" w14:textId="77777777" w:rsidR="00E36496" w:rsidRPr="00DE05BA" w:rsidRDefault="00E36496" w:rsidP="003774E4">
            <w:pPr>
              <w:pStyle w:val="NoSpacing"/>
              <w:jc w:val="both"/>
              <w:rPr>
                <w:rFonts w:ascii="Calibri" w:hAnsi="Calibri" w:cs="Calibri"/>
                <w:szCs w:val="24"/>
              </w:rPr>
            </w:pPr>
            <w:r w:rsidRPr="00DE05BA">
              <w:rPr>
                <w:rFonts w:ascii="Calibri" w:hAnsi="Calibri" w:cs="Calibri"/>
                <w:szCs w:val="24"/>
              </w:rPr>
              <w:t>Experience of communicating clearly, concisely and discretely with a wide range of people both verbally (telephone, face</w:t>
            </w:r>
            <w:r>
              <w:rPr>
                <w:rFonts w:ascii="Calibri" w:hAnsi="Calibri" w:cs="Calibri"/>
                <w:szCs w:val="24"/>
              </w:rPr>
              <w:t>-t</w:t>
            </w:r>
            <w:r w:rsidRPr="00DE05BA">
              <w:rPr>
                <w:rFonts w:ascii="Calibri" w:hAnsi="Calibri" w:cs="Calibri"/>
                <w:szCs w:val="24"/>
              </w:rPr>
              <w:t>o-face, in networks or forums, etc.) and in writing (</w:t>
            </w:r>
            <w:proofErr w:type="gramStart"/>
            <w:r w:rsidRPr="00DE05BA">
              <w:rPr>
                <w:rFonts w:ascii="Calibri" w:hAnsi="Calibri" w:cs="Calibri"/>
                <w:szCs w:val="24"/>
              </w:rPr>
              <w:t>e.g.</w:t>
            </w:r>
            <w:proofErr w:type="gramEnd"/>
            <w:r w:rsidRPr="00DE05BA">
              <w:rPr>
                <w:rFonts w:ascii="Calibri" w:hAnsi="Calibri" w:cs="Calibri"/>
                <w:szCs w:val="24"/>
              </w:rPr>
              <w:t xml:space="preserve"> briefings, reports, letter writing, email etc.) </w:t>
            </w:r>
          </w:p>
          <w:p w14:paraId="6CB9FBDE" w14:textId="77777777" w:rsidR="00E36496" w:rsidRPr="00DE05BA" w:rsidRDefault="00E36496" w:rsidP="003774E4">
            <w:pPr>
              <w:pStyle w:val="NoSpacing"/>
              <w:ind w:left="720"/>
              <w:jc w:val="both"/>
              <w:rPr>
                <w:rFonts w:ascii="Calibri" w:hAnsi="Calibri" w:cs="Calibri"/>
              </w:rPr>
            </w:pPr>
          </w:p>
        </w:tc>
        <w:tc>
          <w:tcPr>
            <w:tcW w:w="1185" w:type="dxa"/>
            <w:vAlign w:val="center"/>
          </w:tcPr>
          <w:p w14:paraId="36006910" w14:textId="77777777" w:rsidR="00E36496" w:rsidRDefault="00E36496" w:rsidP="003774E4">
            <w:pPr>
              <w:pStyle w:val="ListParagraph"/>
              <w:spacing w:after="0" w:line="240" w:lineRule="auto"/>
              <w:jc w:val="right"/>
              <w:rPr>
                <w:rFonts w:ascii="Calibri" w:hAnsi="Calibri" w:cs="Calibri"/>
                <w:b/>
                <w:sz w:val="28"/>
                <w:szCs w:val="28"/>
              </w:rPr>
            </w:pPr>
            <w:r w:rsidRPr="00DE05BA">
              <w:rPr>
                <w:rFonts w:ascii="Calibri" w:hAnsi="Calibri" w:cs="Calibri"/>
                <w:b/>
                <w:sz w:val="28"/>
                <w:szCs w:val="28"/>
              </w:rPr>
              <w:sym w:font="Wingdings 2" w:char="F050"/>
            </w:r>
          </w:p>
          <w:p w14:paraId="48CB5691" w14:textId="77777777" w:rsidR="00E36496" w:rsidRDefault="00E36496" w:rsidP="003774E4">
            <w:pPr>
              <w:pStyle w:val="ListParagraph"/>
              <w:spacing w:after="0" w:line="240" w:lineRule="auto"/>
              <w:jc w:val="right"/>
              <w:rPr>
                <w:rFonts w:ascii="Calibri" w:hAnsi="Calibri" w:cs="Calibri"/>
                <w:b/>
                <w:sz w:val="28"/>
                <w:szCs w:val="28"/>
              </w:rPr>
            </w:pPr>
          </w:p>
          <w:p w14:paraId="3BC4C4A7" w14:textId="77777777" w:rsidR="00E36496" w:rsidRDefault="00E36496" w:rsidP="003774E4">
            <w:pPr>
              <w:pStyle w:val="ListParagraph"/>
              <w:spacing w:after="0" w:line="240" w:lineRule="auto"/>
              <w:jc w:val="right"/>
              <w:rPr>
                <w:rFonts w:ascii="Calibri" w:hAnsi="Calibri" w:cs="Calibri"/>
                <w:b/>
                <w:sz w:val="28"/>
                <w:szCs w:val="28"/>
              </w:rPr>
            </w:pPr>
          </w:p>
          <w:p w14:paraId="06B91B8E" w14:textId="77777777" w:rsidR="00E36496" w:rsidRPr="00DE05BA" w:rsidRDefault="00E36496" w:rsidP="003774E4">
            <w:pPr>
              <w:pStyle w:val="ListParagraph"/>
              <w:spacing w:after="0" w:line="240" w:lineRule="auto"/>
              <w:ind w:left="0"/>
              <w:jc w:val="right"/>
              <w:rPr>
                <w:rFonts w:ascii="Calibri" w:hAnsi="Calibri" w:cs="Calibri"/>
                <w:sz w:val="24"/>
                <w:szCs w:val="24"/>
              </w:rPr>
            </w:pPr>
          </w:p>
        </w:tc>
        <w:tc>
          <w:tcPr>
            <w:tcW w:w="1224" w:type="dxa"/>
            <w:vAlign w:val="center"/>
          </w:tcPr>
          <w:p w14:paraId="0662C4BF" w14:textId="77777777" w:rsidR="00E36496" w:rsidRPr="00DE05BA" w:rsidRDefault="00E36496" w:rsidP="003774E4">
            <w:pPr>
              <w:pStyle w:val="ListParagraph"/>
              <w:spacing w:after="0" w:line="240" w:lineRule="auto"/>
              <w:jc w:val="center"/>
              <w:rPr>
                <w:rFonts w:ascii="Calibri" w:hAnsi="Calibri" w:cs="Calibri"/>
                <w:sz w:val="24"/>
                <w:szCs w:val="24"/>
              </w:rPr>
            </w:pPr>
          </w:p>
        </w:tc>
      </w:tr>
      <w:tr w:rsidR="00E36496" w:rsidRPr="00DE05BA" w14:paraId="230CBB2E" w14:textId="77777777" w:rsidTr="003774E4">
        <w:trPr>
          <w:trHeight w:val="210"/>
        </w:trPr>
        <w:tc>
          <w:tcPr>
            <w:tcW w:w="502" w:type="dxa"/>
          </w:tcPr>
          <w:p w14:paraId="44FBA533" w14:textId="77777777" w:rsidR="00E36496" w:rsidRDefault="00E36496" w:rsidP="003774E4">
            <w:pPr>
              <w:rPr>
                <w:rFonts w:ascii="Calibri" w:hAnsi="Calibri"/>
              </w:rPr>
            </w:pPr>
            <w:r>
              <w:rPr>
                <w:rFonts w:ascii="Calibri" w:hAnsi="Calibri"/>
              </w:rPr>
              <w:t>3</w:t>
            </w:r>
          </w:p>
          <w:p w14:paraId="04FD6F85" w14:textId="77777777" w:rsidR="00E36496" w:rsidRPr="00D40F5E" w:rsidRDefault="00E36496" w:rsidP="003774E4">
            <w:pPr>
              <w:rPr>
                <w:rFonts w:ascii="Calibri" w:hAnsi="Calibri"/>
              </w:rPr>
            </w:pPr>
          </w:p>
        </w:tc>
        <w:tc>
          <w:tcPr>
            <w:tcW w:w="6521" w:type="dxa"/>
          </w:tcPr>
          <w:p w14:paraId="09ABFA91" w14:textId="77777777" w:rsidR="00E36496" w:rsidRPr="005D213B" w:rsidRDefault="00E36496" w:rsidP="003774E4">
            <w:pPr>
              <w:pStyle w:val="NoSpacing"/>
              <w:jc w:val="both"/>
              <w:rPr>
                <w:rFonts w:ascii="Calibri" w:hAnsi="Calibri" w:cs="Calibri"/>
                <w:szCs w:val="24"/>
              </w:rPr>
            </w:pPr>
            <w:r w:rsidRPr="00DE05BA">
              <w:rPr>
                <w:rFonts w:ascii="Calibri" w:hAnsi="Calibri" w:cs="Calibri"/>
                <w:szCs w:val="24"/>
              </w:rPr>
              <w:t xml:space="preserve">Experience of working in partnership with a wide range of statutory and voluntary agencies </w:t>
            </w:r>
          </w:p>
        </w:tc>
        <w:tc>
          <w:tcPr>
            <w:tcW w:w="1185" w:type="dxa"/>
            <w:vAlign w:val="center"/>
          </w:tcPr>
          <w:p w14:paraId="25B83776" w14:textId="77777777" w:rsidR="00E36496" w:rsidRPr="00DE05BA" w:rsidRDefault="00E36496" w:rsidP="003774E4">
            <w:pPr>
              <w:pStyle w:val="ListParagraph"/>
              <w:ind w:left="0"/>
              <w:jc w:val="right"/>
              <w:rPr>
                <w:rFonts w:ascii="Calibri" w:hAnsi="Calibri" w:cs="Calibri"/>
                <w:sz w:val="24"/>
                <w:szCs w:val="24"/>
              </w:rPr>
            </w:pPr>
            <w:r w:rsidRPr="00BF1544">
              <w:rPr>
                <w:rFonts w:ascii="Calibri" w:hAnsi="Calibri" w:cs="Calibri"/>
                <w:b/>
                <w:sz w:val="28"/>
                <w:szCs w:val="28"/>
              </w:rPr>
              <w:sym w:font="Wingdings 2" w:char="F050"/>
            </w:r>
          </w:p>
        </w:tc>
        <w:tc>
          <w:tcPr>
            <w:tcW w:w="1224" w:type="dxa"/>
            <w:vAlign w:val="center"/>
          </w:tcPr>
          <w:p w14:paraId="273478D8" w14:textId="77777777" w:rsidR="00E36496" w:rsidRPr="00DE05BA" w:rsidRDefault="00E36496" w:rsidP="003774E4">
            <w:pPr>
              <w:pStyle w:val="ListParagraph"/>
              <w:jc w:val="center"/>
              <w:rPr>
                <w:rFonts w:ascii="Calibri" w:hAnsi="Calibri" w:cs="Calibri"/>
                <w:sz w:val="24"/>
                <w:szCs w:val="24"/>
              </w:rPr>
            </w:pPr>
          </w:p>
        </w:tc>
      </w:tr>
      <w:tr w:rsidR="00E36496" w:rsidRPr="00DE05BA" w14:paraId="1982E468" w14:textId="77777777" w:rsidTr="003774E4">
        <w:trPr>
          <w:trHeight w:val="210"/>
        </w:trPr>
        <w:tc>
          <w:tcPr>
            <w:tcW w:w="502" w:type="dxa"/>
          </w:tcPr>
          <w:p w14:paraId="3A759CD7" w14:textId="77777777" w:rsidR="00E36496" w:rsidRDefault="00E36496" w:rsidP="003774E4">
            <w:pPr>
              <w:rPr>
                <w:rFonts w:ascii="Calibri" w:hAnsi="Calibri"/>
              </w:rPr>
            </w:pPr>
            <w:r>
              <w:rPr>
                <w:rFonts w:ascii="Calibri" w:hAnsi="Calibri"/>
              </w:rPr>
              <w:t>4</w:t>
            </w:r>
          </w:p>
        </w:tc>
        <w:tc>
          <w:tcPr>
            <w:tcW w:w="6521" w:type="dxa"/>
          </w:tcPr>
          <w:p w14:paraId="4D0EC8BC" w14:textId="77777777" w:rsidR="00E36496" w:rsidRDefault="00E36496" w:rsidP="003774E4">
            <w:pPr>
              <w:pStyle w:val="NoSpacing"/>
              <w:jc w:val="both"/>
              <w:rPr>
                <w:rFonts w:ascii="Calibri" w:hAnsi="Calibri" w:cs="Calibri"/>
                <w:szCs w:val="24"/>
              </w:rPr>
            </w:pPr>
            <w:r w:rsidRPr="00DE05BA">
              <w:rPr>
                <w:rFonts w:ascii="Calibri" w:hAnsi="Calibri" w:cs="Calibri"/>
                <w:szCs w:val="24"/>
              </w:rPr>
              <w:t xml:space="preserve">Experience of carrying out </w:t>
            </w:r>
            <w:r>
              <w:rPr>
                <w:rFonts w:ascii="Calibri" w:hAnsi="Calibri" w:cs="Calibri"/>
                <w:szCs w:val="24"/>
              </w:rPr>
              <w:t xml:space="preserve">needs </w:t>
            </w:r>
            <w:r w:rsidRPr="00DE05BA">
              <w:rPr>
                <w:rFonts w:ascii="Calibri" w:hAnsi="Calibri" w:cs="Calibri"/>
                <w:szCs w:val="24"/>
              </w:rPr>
              <w:t xml:space="preserve">assessments </w:t>
            </w:r>
            <w:r>
              <w:rPr>
                <w:rFonts w:ascii="Calibri" w:hAnsi="Calibri" w:cs="Calibri"/>
                <w:szCs w:val="24"/>
              </w:rPr>
              <w:t>to understand entitlements to welfare, housing and social services support and to plan casework strategy</w:t>
            </w:r>
          </w:p>
          <w:p w14:paraId="4B37ABF6" w14:textId="77777777" w:rsidR="00E36496" w:rsidRPr="005D213B" w:rsidRDefault="00E36496" w:rsidP="003774E4">
            <w:pPr>
              <w:pStyle w:val="NoSpacing"/>
              <w:jc w:val="both"/>
              <w:rPr>
                <w:rFonts w:ascii="Calibri" w:hAnsi="Calibri" w:cs="Calibri"/>
                <w:b/>
                <w:szCs w:val="24"/>
              </w:rPr>
            </w:pPr>
          </w:p>
        </w:tc>
        <w:tc>
          <w:tcPr>
            <w:tcW w:w="1185" w:type="dxa"/>
            <w:vAlign w:val="center"/>
          </w:tcPr>
          <w:p w14:paraId="31CCEA23" w14:textId="77777777" w:rsidR="00E36496" w:rsidRPr="00BF1544" w:rsidRDefault="00E36496" w:rsidP="003774E4">
            <w:pPr>
              <w:pStyle w:val="ListParagraph"/>
              <w:ind w:left="0"/>
              <w:jc w:val="right"/>
              <w:rPr>
                <w:rFonts w:ascii="Calibri" w:hAnsi="Calibri" w:cs="Calibri"/>
                <w:b/>
                <w:sz w:val="28"/>
                <w:szCs w:val="28"/>
              </w:rPr>
            </w:pPr>
            <w:r w:rsidRPr="00BF1544">
              <w:rPr>
                <w:rFonts w:ascii="Calibri" w:hAnsi="Calibri" w:cs="Calibri"/>
                <w:b/>
                <w:sz w:val="28"/>
                <w:szCs w:val="28"/>
              </w:rPr>
              <w:sym w:font="Wingdings 2" w:char="F050"/>
            </w:r>
          </w:p>
        </w:tc>
        <w:tc>
          <w:tcPr>
            <w:tcW w:w="1224" w:type="dxa"/>
            <w:vAlign w:val="center"/>
          </w:tcPr>
          <w:p w14:paraId="1D3F1E87" w14:textId="77777777" w:rsidR="00E36496" w:rsidRPr="00DE05BA" w:rsidRDefault="00E36496" w:rsidP="003774E4">
            <w:pPr>
              <w:pStyle w:val="ListParagraph"/>
              <w:jc w:val="center"/>
              <w:rPr>
                <w:rFonts w:ascii="Calibri" w:hAnsi="Calibri" w:cs="Calibri"/>
                <w:sz w:val="24"/>
                <w:szCs w:val="24"/>
              </w:rPr>
            </w:pPr>
          </w:p>
        </w:tc>
      </w:tr>
      <w:tr w:rsidR="00E36496" w:rsidRPr="00DE05BA" w14:paraId="5FF7AC81" w14:textId="77777777" w:rsidTr="003774E4">
        <w:tc>
          <w:tcPr>
            <w:tcW w:w="7023" w:type="dxa"/>
            <w:gridSpan w:val="2"/>
            <w:shd w:val="clear" w:color="auto" w:fill="C0C0C0"/>
          </w:tcPr>
          <w:p w14:paraId="4D812892" w14:textId="77777777" w:rsidR="00E36496" w:rsidRPr="00DE05BA" w:rsidRDefault="00E36496" w:rsidP="003774E4">
            <w:pPr>
              <w:rPr>
                <w:rFonts w:ascii="Calibri" w:hAnsi="Calibri" w:cs="Calibri"/>
                <w:b/>
              </w:rPr>
            </w:pPr>
            <w:r w:rsidRPr="00DE05BA">
              <w:rPr>
                <w:rFonts w:ascii="Calibri" w:hAnsi="Calibri" w:cs="Calibri"/>
                <w:b/>
              </w:rPr>
              <w:t>Knowledge</w:t>
            </w:r>
          </w:p>
        </w:tc>
        <w:tc>
          <w:tcPr>
            <w:tcW w:w="1185" w:type="dxa"/>
            <w:shd w:val="clear" w:color="auto" w:fill="C0C0C0"/>
            <w:vAlign w:val="center"/>
          </w:tcPr>
          <w:p w14:paraId="6EFE4B1E" w14:textId="77777777" w:rsidR="00E36496" w:rsidRPr="00DE05BA" w:rsidRDefault="00E36496" w:rsidP="003774E4">
            <w:pPr>
              <w:jc w:val="right"/>
              <w:rPr>
                <w:rFonts w:ascii="Calibri" w:hAnsi="Calibri" w:cs="Calibri"/>
                <w:b/>
              </w:rPr>
            </w:pPr>
          </w:p>
        </w:tc>
        <w:tc>
          <w:tcPr>
            <w:tcW w:w="1224" w:type="dxa"/>
            <w:shd w:val="clear" w:color="auto" w:fill="C0C0C0"/>
            <w:vAlign w:val="center"/>
          </w:tcPr>
          <w:p w14:paraId="2C94B530" w14:textId="77777777" w:rsidR="00E36496" w:rsidRPr="00DE05BA" w:rsidRDefault="00E36496" w:rsidP="003774E4">
            <w:pPr>
              <w:jc w:val="center"/>
              <w:rPr>
                <w:rFonts w:ascii="Calibri" w:hAnsi="Calibri" w:cs="Calibri"/>
                <w:b/>
              </w:rPr>
            </w:pPr>
          </w:p>
        </w:tc>
      </w:tr>
      <w:tr w:rsidR="00E36496" w:rsidRPr="00DE05BA" w14:paraId="25AB6668" w14:textId="77777777" w:rsidTr="003774E4">
        <w:trPr>
          <w:trHeight w:val="675"/>
        </w:trPr>
        <w:tc>
          <w:tcPr>
            <w:tcW w:w="502" w:type="dxa"/>
          </w:tcPr>
          <w:p w14:paraId="3BA1C84D" w14:textId="77777777" w:rsidR="00E36496" w:rsidRPr="00D40F5E" w:rsidRDefault="00E36496" w:rsidP="003774E4">
            <w:pPr>
              <w:rPr>
                <w:rFonts w:ascii="Calibri" w:hAnsi="Calibri"/>
              </w:rPr>
            </w:pPr>
            <w:r>
              <w:rPr>
                <w:rFonts w:ascii="Calibri" w:hAnsi="Calibri"/>
              </w:rPr>
              <w:t>1</w:t>
            </w:r>
          </w:p>
        </w:tc>
        <w:tc>
          <w:tcPr>
            <w:tcW w:w="6521" w:type="dxa"/>
          </w:tcPr>
          <w:p w14:paraId="488DF9FB" w14:textId="77777777" w:rsidR="00E36496" w:rsidRPr="005D213B" w:rsidRDefault="00E36496" w:rsidP="003774E4">
            <w:pPr>
              <w:jc w:val="both"/>
              <w:rPr>
                <w:rFonts w:ascii="Calibri" w:eastAsia="Calibri" w:hAnsi="Calibri" w:cs="Calibri"/>
              </w:rPr>
            </w:pPr>
            <w:r w:rsidRPr="00DE05BA">
              <w:rPr>
                <w:rFonts w:ascii="Calibri" w:eastAsia="Calibri" w:hAnsi="Calibri" w:cs="Calibri"/>
              </w:rPr>
              <w:t xml:space="preserve">An in-depth understanding </w:t>
            </w:r>
            <w:r>
              <w:rPr>
                <w:rFonts w:ascii="Calibri" w:eastAsia="Calibri" w:hAnsi="Calibri" w:cs="Calibri"/>
              </w:rPr>
              <w:t>of welfare benefits and housing rights and legislation including some understanding of public funds rules</w:t>
            </w:r>
          </w:p>
        </w:tc>
        <w:tc>
          <w:tcPr>
            <w:tcW w:w="1185" w:type="dxa"/>
            <w:vAlign w:val="center"/>
          </w:tcPr>
          <w:p w14:paraId="09BBDB04" w14:textId="77777777" w:rsidR="00E36496" w:rsidRPr="00DE05BA" w:rsidRDefault="00E36496" w:rsidP="003774E4">
            <w:pPr>
              <w:pStyle w:val="ListParagraph"/>
              <w:jc w:val="right"/>
              <w:rPr>
                <w:rFonts w:ascii="Calibri" w:hAnsi="Calibri" w:cs="Calibri"/>
                <w:sz w:val="24"/>
                <w:szCs w:val="24"/>
              </w:rPr>
            </w:pPr>
            <w:r w:rsidRPr="00DE05BA">
              <w:rPr>
                <w:rFonts w:ascii="Calibri" w:hAnsi="Calibri" w:cs="Calibri"/>
                <w:b/>
                <w:sz w:val="28"/>
                <w:szCs w:val="28"/>
              </w:rPr>
              <w:sym w:font="Wingdings 2" w:char="F050"/>
            </w:r>
          </w:p>
        </w:tc>
        <w:tc>
          <w:tcPr>
            <w:tcW w:w="1224" w:type="dxa"/>
            <w:vAlign w:val="center"/>
          </w:tcPr>
          <w:p w14:paraId="06CDF136" w14:textId="77777777" w:rsidR="00E36496" w:rsidRPr="00DE05BA" w:rsidRDefault="00E36496" w:rsidP="003774E4">
            <w:pPr>
              <w:pStyle w:val="ListParagraph"/>
              <w:jc w:val="center"/>
              <w:rPr>
                <w:rFonts w:ascii="Calibri" w:hAnsi="Calibri" w:cs="Calibri"/>
                <w:sz w:val="24"/>
                <w:szCs w:val="24"/>
              </w:rPr>
            </w:pPr>
          </w:p>
        </w:tc>
      </w:tr>
      <w:tr w:rsidR="00E36496" w:rsidRPr="00DE05BA" w14:paraId="0E4A0E5B" w14:textId="77777777" w:rsidTr="003774E4">
        <w:trPr>
          <w:trHeight w:val="830"/>
        </w:trPr>
        <w:tc>
          <w:tcPr>
            <w:tcW w:w="502" w:type="dxa"/>
          </w:tcPr>
          <w:p w14:paraId="3B8469B1" w14:textId="77777777" w:rsidR="00E36496" w:rsidRPr="00D40F5E" w:rsidRDefault="00E36496" w:rsidP="003774E4">
            <w:pPr>
              <w:rPr>
                <w:rFonts w:ascii="Calibri" w:hAnsi="Calibri"/>
              </w:rPr>
            </w:pPr>
            <w:r>
              <w:rPr>
                <w:rFonts w:ascii="Calibri" w:hAnsi="Calibri"/>
              </w:rPr>
              <w:t>2</w:t>
            </w:r>
          </w:p>
        </w:tc>
        <w:tc>
          <w:tcPr>
            <w:tcW w:w="6521" w:type="dxa"/>
          </w:tcPr>
          <w:p w14:paraId="61D770D5" w14:textId="77777777" w:rsidR="00E36496" w:rsidRPr="00505C4D" w:rsidRDefault="00E36496" w:rsidP="003774E4">
            <w:pPr>
              <w:jc w:val="both"/>
              <w:rPr>
                <w:rFonts w:ascii="Calibri" w:hAnsi="Calibri" w:cs="Calibri"/>
              </w:rPr>
            </w:pPr>
            <w:r w:rsidRPr="00DE05BA">
              <w:rPr>
                <w:rFonts w:ascii="Calibri" w:hAnsi="Calibri" w:cs="Calibri"/>
              </w:rPr>
              <w:t>Working knowledge</w:t>
            </w:r>
            <w:r>
              <w:rPr>
                <w:rFonts w:ascii="Calibri" w:hAnsi="Calibri" w:cs="Calibri"/>
              </w:rPr>
              <w:t xml:space="preserve"> </w:t>
            </w:r>
            <w:r w:rsidRPr="00DE05BA">
              <w:rPr>
                <w:rFonts w:ascii="Calibri" w:hAnsi="Calibri" w:cs="Calibri"/>
              </w:rPr>
              <w:t xml:space="preserve">of policy, legislation and services relevant to </w:t>
            </w:r>
            <w:r>
              <w:rPr>
                <w:rFonts w:ascii="Calibri" w:hAnsi="Calibri" w:cs="Calibri"/>
              </w:rPr>
              <w:t xml:space="preserve">young women </w:t>
            </w:r>
            <w:r w:rsidRPr="00DE05BA">
              <w:rPr>
                <w:rFonts w:ascii="Calibri" w:hAnsi="Calibri" w:cs="Calibri"/>
              </w:rPr>
              <w:t>who have experienced gendered violence</w:t>
            </w:r>
            <w:r>
              <w:rPr>
                <w:rFonts w:ascii="Calibri" w:hAnsi="Calibri" w:cs="Calibri"/>
              </w:rPr>
              <w:t xml:space="preserve"> and trauma </w:t>
            </w:r>
          </w:p>
        </w:tc>
        <w:tc>
          <w:tcPr>
            <w:tcW w:w="1185" w:type="dxa"/>
            <w:vAlign w:val="center"/>
          </w:tcPr>
          <w:p w14:paraId="21108ACD" w14:textId="77777777" w:rsidR="00E36496" w:rsidRPr="00DE05BA" w:rsidRDefault="00E36496" w:rsidP="003774E4">
            <w:pPr>
              <w:pStyle w:val="ListParagraph"/>
              <w:jc w:val="right"/>
              <w:rPr>
                <w:rFonts w:ascii="Calibri" w:hAnsi="Calibri" w:cs="Calibri"/>
                <w:sz w:val="24"/>
                <w:szCs w:val="24"/>
              </w:rPr>
            </w:pPr>
          </w:p>
        </w:tc>
        <w:tc>
          <w:tcPr>
            <w:tcW w:w="1224" w:type="dxa"/>
            <w:vAlign w:val="center"/>
          </w:tcPr>
          <w:p w14:paraId="12A991C6" w14:textId="77777777" w:rsidR="00E36496" w:rsidRPr="00DE05BA" w:rsidRDefault="00E36496" w:rsidP="003774E4">
            <w:pPr>
              <w:pStyle w:val="ListParagraph"/>
              <w:jc w:val="center"/>
              <w:rPr>
                <w:rFonts w:ascii="Calibri" w:hAnsi="Calibri" w:cs="Calibri"/>
                <w:sz w:val="24"/>
                <w:szCs w:val="24"/>
              </w:rPr>
            </w:pPr>
            <w:r w:rsidRPr="00DE05BA">
              <w:rPr>
                <w:rFonts w:ascii="Calibri" w:hAnsi="Calibri" w:cs="Calibri"/>
                <w:b/>
                <w:sz w:val="28"/>
                <w:szCs w:val="28"/>
              </w:rPr>
              <w:sym w:font="Wingdings 2" w:char="F050"/>
            </w:r>
          </w:p>
        </w:tc>
      </w:tr>
      <w:tr w:rsidR="00E36496" w:rsidRPr="00DE05BA" w14:paraId="2A189CDB" w14:textId="77777777" w:rsidTr="003774E4">
        <w:trPr>
          <w:trHeight w:val="403"/>
        </w:trPr>
        <w:tc>
          <w:tcPr>
            <w:tcW w:w="502" w:type="dxa"/>
          </w:tcPr>
          <w:p w14:paraId="4A158017" w14:textId="77777777" w:rsidR="00E36496" w:rsidRDefault="00E36496" w:rsidP="003774E4">
            <w:pPr>
              <w:rPr>
                <w:rFonts w:ascii="Calibri" w:hAnsi="Calibri"/>
              </w:rPr>
            </w:pPr>
            <w:r>
              <w:rPr>
                <w:rFonts w:ascii="Calibri" w:hAnsi="Calibri"/>
              </w:rPr>
              <w:t>3</w:t>
            </w:r>
          </w:p>
        </w:tc>
        <w:tc>
          <w:tcPr>
            <w:tcW w:w="6521" w:type="dxa"/>
          </w:tcPr>
          <w:p w14:paraId="35DFD3B0" w14:textId="77777777" w:rsidR="00E36496" w:rsidRPr="00505C4D" w:rsidRDefault="00E36496" w:rsidP="003774E4">
            <w:pPr>
              <w:jc w:val="both"/>
              <w:rPr>
                <w:rFonts w:ascii="Calibri" w:hAnsi="Calibri" w:cs="Calibri"/>
                <w:b/>
              </w:rPr>
            </w:pPr>
            <w:r w:rsidRPr="00DE05BA">
              <w:rPr>
                <w:rFonts w:ascii="Calibri" w:hAnsi="Calibri" w:cs="Calibri"/>
              </w:rPr>
              <w:t xml:space="preserve">Working knowledge </w:t>
            </w:r>
            <w:r>
              <w:rPr>
                <w:rFonts w:ascii="Calibri" w:hAnsi="Calibri" w:cs="Calibri"/>
              </w:rPr>
              <w:t>of</w:t>
            </w:r>
            <w:r w:rsidRPr="00DE05BA">
              <w:rPr>
                <w:rFonts w:ascii="Calibri" w:hAnsi="Calibri" w:cs="Calibri"/>
              </w:rPr>
              <w:t xml:space="preserve"> safeguarding legislation and practice </w:t>
            </w:r>
          </w:p>
        </w:tc>
        <w:tc>
          <w:tcPr>
            <w:tcW w:w="1185" w:type="dxa"/>
            <w:vAlign w:val="center"/>
          </w:tcPr>
          <w:p w14:paraId="66C8DEE7" w14:textId="77777777" w:rsidR="00E36496" w:rsidRPr="00DE05BA" w:rsidRDefault="00E36496" w:rsidP="003774E4">
            <w:pPr>
              <w:pStyle w:val="ListParagraph"/>
              <w:ind w:left="0"/>
              <w:jc w:val="right"/>
              <w:rPr>
                <w:rFonts w:ascii="Calibri" w:hAnsi="Calibri" w:cs="Calibri"/>
                <w:b/>
                <w:sz w:val="28"/>
                <w:szCs w:val="28"/>
              </w:rPr>
            </w:pPr>
          </w:p>
        </w:tc>
        <w:tc>
          <w:tcPr>
            <w:tcW w:w="1224" w:type="dxa"/>
            <w:vAlign w:val="center"/>
          </w:tcPr>
          <w:p w14:paraId="431C2733" w14:textId="77777777" w:rsidR="00E36496" w:rsidRPr="00DE05BA" w:rsidRDefault="00E36496" w:rsidP="003774E4">
            <w:pPr>
              <w:pStyle w:val="ListParagraph"/>
              <w:jc w:val="center"/>
              <w:rPr>
                <w:rFonts w:ascii="Calibri" w:hAnsi="Calibri" w:cs="Calibri"/>
                <w:sz w:val="24"/>
                <w:szCs w:val="24"/>
              </w:rPr>
            </w:pPr>
            <w:r w:rsidRPr="00DE05BA">
              <w:rPr>
                <w:rFonts w:ascii="Calibri" w:hAnsi="Calibri" w:cs="Calibri"/>
                <w:b/>
                <w:sz w:val="28"/>
                <w:szCs w:val="28"/>
              </w:rPr>
              <w:sym w:font="Wingdings 2" w:char="F050"/>
            </w:r>
          </w:p>
        </w:tc>
      </w:tr>
      <w:tr w:rsidR="00E36496" w:rsidRPr="00DE05BA" w14:paraId="33C023A7" w14:textId="77777777" w:rsidTr="003774E4">
        <w:trPr>
          <w:trHeight w:val="403"/>
        </w:trPr>
        <w:tc>
          <w:tcPr>
            <w:tcW w:w="502" w:type="dxa"/>
          </w:tcPr>
          <w:p w14:paraId="0D46426C" w14:textId="77777777" w:rsidR="00E36496" w:rsidRDefault="00E36496" w:rsidP="003774E4">
            <w:pPr>
              <w:rPr>
                <w:rFonts w:ascii="Calibri" w:hAnsi="Calibri"/>
              </w:rPr>
            </w:pPr>
            <w:r>
              <w:rPr>
                <w:rFonts w:ascii="Calibri" w:hAnsi="Calibri"/>
              </w:rPr>
              <w:t>4</w:t>
            </w:r>
          </w:p>
        </w:tc>
        <w:tc>
          <w:tcPr>
            <w:tcW w:w="6521" w:type="dxa"/>
          </w:tcPr>
          <w:p w14:paraId="5B6ED9F0" w14:textId="77777777" w:rsidR="00E36496" w:rsidRPr="00DE05BA" w:rsidRDefault="00E36496" w:rsidP="003774E4">
            <w:pPr>
              <w:jc w:val="both"/>
              <w:rPr>
                <w:rFonts w:ascii="Calibri" w:hAnsi="Calibri" w:cs="Calibri"/>
              </w:rPr>
            </w:pPr>
            <w:r>
              <w:rPr>
                <w:rFonts w:ascii="Calibri" w:hAnsi="Calibri" w:cs="Calibri"/>
              </w:rPr>
              <w:t>Knowledge of safeguarding concerns in relation to babies and young children.</w:t>
            </w:r>
          </w:p>
        </w:tc>
        <w:tc>
          <w:tcPr>
            <w:tcW w:w="1185" w:type="dxa"/>
            <w:vAlign w:val="center"/>
          </w:tcPr>
          <w:p w14:paraId="46ABA893" w14:textId="77777777" w:rsidR="00E36496" w:rsidRPr="00DE05BA" w:rsidRDefault="00E36496" w:rsidP="003774E4">
            <w:pPr>
              <w:pStyle w:val="ListParagraph"/>
              <w:ind w:left="0"/>
              <w:jc w:val="right"/>
              <w:rPr>
                <w:rFonts w:ascii="Calibri" w:hAnsi="Calibri" w:cs="Calibri"/>
                <w:b/>
                <w:sz w:val="28"/>
                <w:szCs w:val="28"/>
              </w:rPr>
            </w:pPr>
            <w:r w:rsidRPr="00DE05BA">
              <w:rPr>
                <w:rFonts w:ascii="Calibri" w:hAnsi="Calibri" w:cs="Calibri"/>
                <w:b/>
                <w:sz w:val="28"/>
                <w:szCs w:val="28"/>
              </w:rPr>
              <w:sym w:font="Wingdings 2" w:char="F050"/>
            </w:r>
          </w:p>
        </w:tc>
        <w:tc>
          <w:tcPr>
            <w:tcW w:w="1224" w:type="dxa"/>
            <w:vAlign w:val="center"/>
          </w:tcPr>
          <w:p w14:paraId="426EE7D1" w14:textId="77777777" w:rsidR="00E36496" w:rsidRPr="00DE05BA" w:rsidRDefault="00E36496" w:rsidP="003774E4">
            <w:pPr>
              <w:pStyle w:val="ListParagraph"/>
              <w:jc w:val="center"/>
              <w:rPr>
                <w:rFonts w:ascii="Calibri" w:hAnsi="Calibri" w:cs="Calibri"/>
                <w:b/>
                <w:sz w:val="28"/>
                <w:szCs w:val="28"/>
              </w:rPr>
            </w:pPr>
          </w:p>
        </w:tc>
      </w:tr>
      <w:tr w:rsidR="00E36496" w:rsidRPr="00DE05BA" w14:paraId="271C5642" w14:textId="77777777" w:rsidTr="003774E4">
        <w:trPr>
          <w:trHeight w:val="403"/>
        </w:trPr>
        <w:tc>
          <w:tcPr>
            <w:tcW w:w="502" w:type="dxa"/>
          </w:tcPr>
          <w:p w14:paraId="6D2498A1" w14:textId="77777777" w:rsidR="00E36496" w:rsidRDefault="00E36496" w:rsidP="003774E4">
            <w:pPr>
              <w:rPr>
                <w:rFonts w:ascii="Calibri" w:hAnsi="Calibri"/>
              </w:rPr>
            </w:pPr>
            <w:r>
              <w:rPr>
                <w:rFonts w:ascii="Calibri" w:hAnsi="Calibri"/>
              </w:rPr>
              <w:t>5</w:t>
            </w:r>
          </w:p>
        </w:tc>
        <w:tc>
          <w:tcPr>
            <w:tcW w:w="6521" w:type="dxa"/>
          </w:tcPr>
          <w:p w14:paraId="300045F6" w14:textId="77777777" w:rsidR="00E36496" w:rsidRDefault="00E36496" w:rsidP="003774E4">
            <w:pPr>
              <w:jc w:val="both"/>
              <w:rPr>
                <w:rFonts w:ascii="Calibri" w:hAnsi="Calibri" w:cs="Calibri"/>
              </w:rPr>
            </w:pPr>
            <w:r>
              <w:rPr>
                <w:rFonts w:ascii="Calibri" w:hAnsi="Calibri" w:cs="Calibri"/>
              </w:rPr>
              <w:t>Knowledge of child development</w:t>
            </w:r>
          </w:p>
        </w:tc>
        <w:tc>
          <w:tcPr>
            <w:tcW w:w="1185" w:type="dxa"/>
            <w:vAlign w:val="center"/>
          </w:tcPr>
          <w:p w14:paraId="1588B062" w14:textId="77777777" w:rsidR="00E36496" w:rsidRPr="00DE05BA" w:rsidRDefault="00E36496" w:rsidP="003774E4">
            <w:pPr>
              <w:pStyle w:val="ListParagraph"/>
              <w:ind w:left="0"/>
              <w:jc w:val="right"/>
              <w:rPr>
                <w:rFonts w:ascii="Calibri" w:hAnsi="Calibri" w:cs="Calibri"/>
                <w:b/>
                <w:sz w:val="28"/>
                <w:szCs w:val="28"/>
              </w:rPr>
            </w:pPr>
          </w:p>
        </w:tc>
        <w:tc>
          <w:tcPr>
            <w:tcW w:w="1224" w:type="dxa"/>
            <w:vAlign w:val="center"/>
          </w:tcPr>
          <w:p w14:paraId="37E3540D" w14:textId="77777777" w:rsidR="00E36496" w:rsidRPr="00DE05BA" w:rsidRDefault="00E36496" w:rsidP="003774E4">
            <w:pPr>
              <w:pStyle w:val="ListParagraph"/>
              <w:jc w:val="center"/>
              <w:rPr>
                <w:rFonts w:ascii="Calibri" w:hAnsi="Calibri" w:cs="Calibri"/>
                <w:b/>
                <w:sz w:val="28"/>
                <w:szCs w:val="28"/>
              </w:rPr>
            </w:pPr>
            <w:r w:rsidRPr="00DE05BA">
              <w:rPr>
                <w:rFonts w:ascii="Calibri" w:hAnsi="Calibri" w:cs="Calibri"/>
                <w:b/>
                <w:sz w:val="28"/>
                <w:szCs w:val="28"/>
              </w:rPr>
              <w:sym w:font="Wingdings 2" w:char="F050"/>
            </w:r>
          </w:p>
        </w:tc>
      </w:tr>
      <w:tr w:rsidR="00E36496" w:rsidRPr="00DE05BA" w14:paraId="449BF44E" w14:textId="77777777" w:rsidTr="003774E4">
        <w:tc>
          <w:tcPr>
            <w:tcW w:w="7023" w:type="dxa"/>
            <w:gridSpan w:val="2"/>
            <w:shd w:val="clear" w:color="auto" w:fill="C0C0C0"/>
          </w:tcPr>
          <w:p w14:paraId="0525EC29" w14:textId="77777777" w:rsidR="00E36496" w:rsidRPr="00DE05BA" w:rsidRDefault="00E36496" w:rsidP="003774E4">
            <w:pPr>
              <w:rPr>
                <w:rFonts w:ascii="Calibri" w:hAnsi="Calibri" w:cs="Calibri"/>
              </w:rPr>
            </w:pPr>
            <w:r w:rsidRPr="00DE05BA">
              <w:rPr>
                <w:rFonts w:ascii="Calibri" w:hAnsi="Calibri" w:cs="Calibri"/>
                <w:b/>
              </w:rPr>
              <w:lastRenderedPageBreak/>
              <w:t>Skills and Abilities</w:t>
            </w:r>
          </w:p>
        </w:tc>
        <w:tc>
          <w:tcPr>
            <w:tcW w:w="1185" w:type="dxa"/>
            <w:shd w:val="clear" w:color="auto" w:fill="C0C0C0"/>
            <w:vAlign w:val="center"/>
          </w:tcPr>
          <w:p w14:paraId="1AE18DA1" w14:textId="77777777" w:rsidR="00E36496" w:rsidRPr="00DE05BA" w:rsidRDefault="00E36496" w:rsidP="003774E4">
            <w:pPr>
              <w:jc w:val="right"/>
              <w:rPr>
                <w:rFonts w:ascii="Calibri" w:hAnsi="Calibri" w:cs="Calibri"/>
              </w:rPr>
            </w:pPr>
          </w:p>
        </w:tc>
        <w:tc>
          <w:tcPr>
            <w:tcW w:w="1224" w:type="dxa"/>
            <w:shd w:val="clear" w:color="auto" w:fill="C0C0C0"/>
            <w:vAlign w:val="center"/>
          </w:tcPr>
          <w:p w14:paraId="5A031DD2" w14:textId="77777777" w:rsidR="00E36496" w:rsidRPr="00DE05BA" w:rsidRDefault="00E36496" w:rsidP="003774E4">
            <w:pPr>
              <w:jc w:val="center"/>
              <w:rPr>
                <w:rFonts w:ascii="Calibri" w:hAnsi="Calibri" w:cs="Calibri"/>
              </w:rPr>
            </w:pPr>
          </w:p>
        </w:tc>
      </w:tr>
      <w:tr w:rsidR="00E36496" w:rsidRPr="00DE05BA" w14:paraId="2E37DF32" w14:textId="77777777" w:rsidTr="003774E4">
        <w:trPr>
          <w:trHeight w:val="521"/>
        </w:trPr>
        <w:tc>
          <w:tcPr>
            <w:tcW w:w="502" w:type="dxa"/>
          </w:tcPr>
          <w:p w14:paraId="2DF82735" w14:textId="77777777" w:rsidR="00E36496" w:rsidRPr="00D40F5E" w:rsidRDefault="00E36496" w:rsidP="003774E4">
            <w:pPr>
              <w:rPr>
                <w:rFonts w:ascii="Calibri" w:hAnsi="Calibri"/>
              </w:rPr>
            </w:pPr>
            <w:r>
              <w:rPr>
                <w:rFonts w:ascii="Calibri" w:hAnsi="Calibri"/>
              </w:rPr>
              <w:t>1</w:t>
            </w:r>
          </w:p>
        </w:tc>
        <w:tc>
          <w:tcPr>
            <w:tcW w:w="6521" w:type="dxa"/>
          </w:tcPr>
          <w:p w14:paraId="2404F20D" w14:textId="77777777" w:rsidR="00E36496" w:rsidRPr="00DE05BA" w:rsidRDefault="00E36496" w:rsidP="003774E4">
            <w:pPr>
              <w:jc w:val="both"/>
              <w:rPr>
                <w:rFonts w:ascii="Calibri" w:hAnsi="Calibri" w:cs="Calibri"/>
              </w:rPr>
            </w:pPr>
            <w:r w:rsidRPr="00DE05BA">
              <w:rPr>
                <w:rFonts w:ascii="Calibri" w:hAnsi="Calibri" w:cs="Calibri"/>
              </w:rPr>
              <w:t xml:space="preserve">Excellent communication </w:t>
            </w:r>
            <w:r>
              <w:rPr>
                <w:rFonts w:ascii="Calibri" w:hAnsi="Calibri" w:cs="Calibri"/>
              </w:rPr>
              <w:t>skills both</w:t>
            </w:r>
            <w:r w:rsidRPr="00DE05BA">
              <w:rPr>
                <w:rFonts w:ascii="Calibri" w:hAnsi="Calibri" w:cs="Calibri"/>
              </w:rPr>
              <w:t xml:space="preserve"> spoken and written</w:t>
            </w:r>
          </w:p>
        </w:tc>
        <w:tc>
          <w:tcPr>
            <w:tcW w:w="1185" w:type="dxa"/>
            <w:vAlign w:val="center"/>
          </w:tcPr>
          <w:p w14:paraId="6CC68F5F" w14:textId="77777777" w:rsidR="00E36496" w:rsidRPr="00DE05BA" w:rsidRDefault="00E36496" w:rsidP="003774E4">
            <w:pPr>
              <w:pStyle w:val="ListParagraph"/>
              <w:ind w:left="0"/>
              <w:jc w:val="right"/>
              <w:rPr>
                <w:rFonts w:ascii="Calibri" w:hAnsi="Calibri" w:cs="Calibri"/>
                <w:sz w:val="24"/>
                <w:szCs w:val="24"/>
                <w:lang w:val="en-US"/>
              </w:rPr>
            </w:pPr>
            <w:r w:rsidRPr="00DE05BA">
              <w:rPr>
                <w:rFonts w:ascii="Calibri" w:hAnsi="Calibri" w:cs="Calibri"/>
                <w:b/>
                <w:sz w:val="28"/>
                <w:szCs w:val="28"/>
              </w:rPr>
              <w:sym w:font="Wingdings 2" w:char="F050"/>
            </w:r>
          </w:p>
        </w:tc>
        <w:tc>
          <w:tcPr>
            <w:tcW w:w="1224" w:type="dxa"/>
            <w:vAlign w:val="center"/>
          </w:tcPr>
          <w:p w14:paraId="187727A0" w14:textId="77777777" w:rsidR="00E36496" w:rsidRPr="00DE05BA" w:rsidRDefault="00E36496" w:rsidP="003774E4">
            <w:pPr>
              <w:pStyle w:val="ListParagraph"/>
              <w:ind w:left="0"/>
              <w:jc w:val="center"/>
              <w:rPr>
                <w:rFonts w:ascii="Calibri" w:hAnsi="Calibri" w:cs="Calibri"/>
                <w:sz w:val="24"/>
                <w:szCs w:val="24"/>
              </w:rPr>
            </w:pPr>
          </w:p>
        </w:tc>
      </w:tr>
      <w:tr w:rsidR="00E36496" w:rsidRPr="00D40F5E" w14:paraId="5FF39357" w14:textId="77777777" w:rsidTr="003774E4">
        <w:trPr>
          <w:trHeight w:val="297"/>
        </w:trPr>
        <w:tc>
          <w:tcPr>
            <w:tcW w:w="502" w:type="dxa"/>
          </w:tcPr>
          <w:p w14:paraId="307A523D" w14:textId="77777777" w:rsidR="00E36496" w:rsidRDefault="00E36496" w:rsidP="003774E4">
            <w:pPr>
              <w:rPr>
                <w:rFonts w:ascii="Calibri" w:hAnsi="Calibri"/>
              </w:rPr>
            </w:pPr>
            <w:r>
              <w:rPr>
                <w:rFonts w:ascii="Calibri" w:hAnsi="Calibri"/>
              </w:rPr>
              <w:t>2</w:t>
            </w:r>
          </w:p>
        </w:tc>
        <w:tc>
          <w:tcPr>
            <w:tcW w:w="6521" w:type="dxa"/>
          </w:tcPr>
          <w:p w14:paraId="5FB1B62A" w14:textId="77777777" w:rsidR="00E36496" w:rsidRPr="00D40F5E" w:rsidRDefault="00E36496" w:rsidP="003774E4">
            <w:pPr>
              <w:jc w:val="both"/>
              <w:rPr>
                <w:rFonts w:ascii="Calibri" w:hAnsi="Calibri"/>
              </w:rPr>
            </w:pPr>
            <w:r w:rsidRPr="00505C4D">
              <w:rPr>
                <w:rFonts w:ascii="Calibri" w:hAnsi="Calibri"/>
              </w:rPr>
              <w:t>Able to manage a caseload and prioritise time effectively</w:t>
            </w:r>
            <w:r w:rsidRPr="00505C4D">
              <w:rPr>
                <w:rFonts w:ascii="Calibri" w:hAnsi="Calibri"/>
              </w:rPr>
              <w:tab/>
            </w:r>
            <w:r w:rsidRPr="00505C4D">
              <w:rPr>
                <w:rFonts w:ascii="Calibri" w:hAnsi="Calibri"/>
              </w:rPr>
              <w:tab/>
            </w:r>
          </w:p>
        </w:tc>
        <w:tc>
          <w:tcPr>
            <w:tcW w:w="1185" w:type="dxa"/>
            <w:vAlign w:val="center"/>
          </w:tcPr>
          <w:p w14:paraId="3FA65874" w14:textId="77777777" w:rsidR="00E36496" w:rsidRDefault="00E36496" w:rsidP="003774E4">
            <w:pPr>
              <w:pStyle w:val="ListParagraph"/>
              <w:ind w:left="0"/>
              <w:jc w:val="right"/>
              <w:rPr>
                <w:rFonts w:ascii="Calibri" w:hAnsi="Calibri" w:cs="Tahoma"/>
                <w:sz w:val="24"/>
                <w:szCs w:val="24"/>
              </w:rPr>
            </w:pPr>
            <w:r w:rsidRPr="00A5639F">
              <w:rPr>
                <w:rFonts w:ascii="Calibri" w:hAnsi="Calibri" w:cs="Tahoma"/>
                <w:b/>
                <w:sz w:val="28"/>
                <w:szCs w:val="28"/>
              </w:rPr>
              <w:sym w:font="Wingdings 2" w:char="F050"/>
            </w:r>
          </w:p>
        </w:tc>
        <w:tc>
          <w:tcPr>
            <w:tcW w:w="1224" w:type="dxa"/>
            <w:vAlign w:val="center"/>
          </w:tcPr>
          <w:p w14:paraId="6B9C22E5" w14:textId="77777777" w:rsidR="00E36496" w:rsidRDefault="00E36496" w:rsidP="003774E4">
            <w:pPr>
              <w:pStyle w:val="ListParagraph"/>
              <w:ind w:left="0"/>
              <w:jc w:val="center"/>
              <w:rPr>
                <w:rFonts w:ascii="Calibri" w:hAnsi="Calibri" w:cs="Tahoma"/>
                <w:sz w:val="24"/>
                <w:szCs w:val="24"/>
              </w:rPr>
            </w:pPr>
          </w:p>
        </w:tc>
      </w:tr>
      <w:tr w:rsidR="00E36496" w:rsidRPr="00D40F5E" w14:paraId="0C7D9748" w14:textId="77777777" w:rsidTr="003774E4">
        <w:trPr>
          <w:trHeight w:val="746"/>
        </w:trPr>
        <w:tc>
          <w:tcPr>
            <w:tcW w:w="502" w:type="dxa"/>
          </w:tcPr>
          <w:p w14:paraId="1E685D07" w14:textId="77777777" w:rsidR="00E36496" w:rsidRDefault="00E36496" w:rsidP="003774E4">
            <w:pPr>
              <w:rPr>
                <w:rFonts w:ascii="Calibri" w:hAnsi="Calibri"/>
              </w:rPr>
            </w:pPr>
            <w:r>
              <w:rPr>
                <w:rFonts w:ascii="Calibri" w:hAnsi="Calibri"/>
              </w:rPr>
              <w:t>3</w:t>
            </w:r>
          </w:p>
        </w:tc>
        <w:tc>
          <w:tcPr>
            <w:tcW w:w="6521" w:type="dxa"/>
          </w:tcPr>
          <w:p w14:paraId="24C5A904" w14:textId="77777777" w:rsidR="00E36496" w:rsidRPr="00AD18E2" w:rsidRDefault="00E36496" w:rsidP="003774E4">
            <w:pPr>
              <w:jc w:val="both"/>
              <w:rPr>
                <w:rFonts w:ascii="Calibri" w:hAnsi="Calibri"/>
                <w:color w:val="000000"/>
              </w:rPr>
            </w:pPr>
            <w:r w:rsidRPr="00B8597B">
              <w:rPr>
                <w:rFonts w:ascii="Calibri" w:hAnsi="Calibri"/>
                <w:color w:val="000000"/>
              </w:rPr>
              <w:t>Ability to think and act creatively, and to identify and carry through practical solutions to clients’ problems.</w:t>
            </w:r>
          </w:p>
        </w:tc>
        <w:tc>
          <w:tcPr>
            <w:tcW w:w="1185" w:type="dxa"/>
            <w:vAlign w:val="center"/>
          </w:tcPr>
          <w:p w14:paraId="4DF1BF44" w14:textId="77777777" w:rsidR="00E36496" w:rsidRDefault="00E36496" w:rsidP="003774E4">
            <w:pPr>
              <w:pStyle w:val="ListParagraph"/>
              <w:ind w:left="0"/>
              <w:jc w:val="right"/>
              <w:rPr>
                <w:rFonts w:ascii="Calibri" w:hAnsi="Calibri" w:cs="Tahoma"/>
                <w:sz w:val="24"/>
                <w:szCs w:val="24"/>
              </w:rPr>
            </w:pPr>
            <w:r w:rsidRPr="00A5639F">
              <w:rPr>
                <w:rFonts w:ascii="Calibri" w:hAnsi="Calibri" w:cs="Tahoma"/>
                <w:b/>
                <w:sz w:val="28"/>
                <w:szCs w:val="28"/>
              </w:rPr>
              <w:sym w:font="Wingdings 2" w:char="F050"/>
            </w:r>
          </w:p>
        </w:tc>
        <w:tc>
          <w:tcPr>
            <w:tcW w:w="1224" w:type="dxa"/>
            <w:vAlign w:val="center"/>
          </w:tcPr>
          <w:p w14:paraId="4E43721D" w14:textId="77777777" w:rsidR="00E36496" w:rsidRDefault="00E36496" w:rsidP="003774E4">
            <w:pPr>
              <w:pStyle w:val="ListParagraph"/>
              <w:ind w:left="0"/>
              <w:jc w:val="center"/>
              <w:rPr>
                <w:rFonts w:ascii="Calibri" w:hAnsi="Calibri" w:cs="Tahoma"/>
                <w:sz w:val="24"/>
                <w:szCs w:val="24"/>
              </w:rPr>
            </w:pPr>
          </w:p>
        </w:tc>
      </w:tr>
      <w:tr w:rsidR="00E36496" w:rsidRPr="00D40F5E" w14:paraId="1A92743F" w14:textId="77777777" w:rsidTr="003774E4">
        <w:tc>
          <w:tcPr>
            <w:tcW w:w="502" w:type="dxa"/>
          </w:tcPr>
          <w:p w14:paraId="49216957" w14:textId="77777777" w:rsidR="00E36496" w:rsidRPr="000371C6" w:rsidRDefault="00E36496" w:rsidP="003774E4">
            <w:pPr>
              <w:rPr>
                <w:rFonts w:ascii="Calibri" w:hAnsi="Calibri"/>
                <w:bCs/>
              </w:rPr>
            </w:pPr>
            <w:r w:rsidRPr="000371C6">
              <w:rPr>
                <w:rFonts w:ascii="Calibri" w:hAnsi="Calibri"/>
                <w:bCs/>
              </w:rPr>
              <w:t>4</w:t>
            </w:r>
          </w:p>
        </w:tc>
        <w:tc>
          <w:tcPr>
            <w:tcW w:w="6521" w:type="dxa"/>
          </w:tcPr>
          <w:p w14:paraId="21D313B0" w14:textId="77777777" w:rsidR="00E36496" w:rsidRPr="00D40F5E" w:rsidRDefault="00E36496" w:rsidP="003774E4">
            <w:pPr>
              <w:jc w:val="both"/>
              <w:rPr>
                <w:rFonts w:ascii="Calibri" w:hAnsi="Calibri"/>
                <w:b/>
              </w:rPr>
            </w:pPr>
            <w:r w:rsidRPr="00B8597B">
              <w:rPr>
                <w:rFonts w:ascii="Calibri" w:hAnsi="Calibri"/>
                <w:color w:val="000000"/>
              </w:rPr>
              <w:t>Ability to liaise, advocate on behalf of clients, and negotiate at variety of levels</w:t>
            </w:r>
            <w:r w:rsidRPr="00D40F5E">
              <w:rPr>
                <w:rFonts w:ascii="Calibri" w:hAnsi="Calibri"/>
                <w:b/>
              </w:rPr>
              <w:t xml:space="preserve"> </w:t>
            </w:r>
          </w:p>
        </w:tc>
        <w:tc>
          <w:tcPr>
            <w:tcW w:w="1185" w:type="dxa"/>
          </w:tcPr>
          <w:p w14:paraId="39A6FBB0" w14:textId="77777777" w:rsidR="00E36496" w:rsidRPr="00D40F5E" w:rsidRDefault="00E36496" w:rsidP="003774E4">
            <w:pPr>
              <w:jc w:val="right"/>
              <w:rPr>
                <w:rFonts w:ascii="Calibri" w:hAnsi="Calibri"/>
                <w:b/>
              </w:rPr>
            </w:pPr>
            <w:r w:rsidRPr="00A5639F">
              <w:rPr>
                <w:rFonts w:ascii="Calibri" w:hAnsi="Calibri" w:cs="Tahoma"/>
                <w:b/>
                <w:sz w:val="28"/>
                <w:szCs w:val="28"/>
              </w:rPr>
              <w:sym w:font="Wingdings 2" w:char="F050"/>
            </w:r>
          </w:p>
        </w:tc>
        <w:tc>
          <w:tcPr>
            <w:tcW w:w="1224" w:type="dxa"/>
          </w:tcPr>
          <w:p w14:paraId="561263FB" w14:textId="77777777" w:rsidR="00E36496" w:rsidRDefault="00E36496" w:rsidP="003774E4">
            <w:pPr>
              <w:jc w:val="center"/>
              <w:rPr>
                <w:rFonts w:ascii="Calibri" w:hAnsi="Calibri"/>
                <w:b/>
              </w:rPr>
            </w:pPr>
          </w:p>
        </w:tc>
      </w:tr>
      <w:tr w:rsidR="00E36496" w:rsidRPr="00D40F5E" w14:paraId="46F3E9CB" w14:textId="77777777" w:rsidTr="003774E4">
        <w:trPr>
          <w:trHeight w:val="255"/>
        </w:trPr>
        <w:tc>
          <w:tcPr>
            <w:tcW w:w="502" w:type="dxa"/>
          </w:tcPr>
          <w:p w14:paraId="7F82431D" w14:textId="77777777" w:rsidR="00E36496" w:rsidRPr="00D40F5E" w:rsidRDefault="00E36496" w:rsidP="003774E4">
            <w:pPr>
              <w:rPr>
                <w:rFonts w:ascii="Calibri" w:hAnsi="Calibri"/>
              </w:rPr>
            </w:pPr>
            <w:r>
              <w:rPr>
                <w:rFonts w:ascii="Calibri" w:hAnsi="Calibri"/>
              </w:rPr>
              <w:t>5</w:t>
            </w:r>
          </w:p>
        </w:tc>
        <w:tc>
          <w:tcPr>
            <w:tcW w:w="6521" w:type="dxa"/>
          </w:tcPr>
          <w:p w14:paraId="4355B283" w14:textId="77777777" w:rsidR="00E36496" w:rsidRPr="00D40F5E" w:rsidRDefault="00E36496" w:rsidP="003774E4">
            <w:pPr>
              <w:jc w:val="both"/>
              <w:rPr>
                <w:rFonts w:ascii="Calibri" w:hAnsi="Calibri"/>
              </w:rPr>
            </w:pPr>
            <w:r w:rsidRPr="00860213">
              <w:rPr>
                <w:rFonts w:ascii="Calibri" w:hAnsi="Calibri"/>
              </w:rPr>
              <w:t xml:space="preserve">Ability to </w:t>
            </w:r>
            <w:r>
              <w:rPr>
                <w:rFonts w:ascii="Calibri" w:hAnsi="Calibri"/>
              </w:rPr>
              <w:t>use PC programmes including databases, to maintain accurate client records and to produce letters, emails, reports and accurate statistical information</w:t>
            </w:r>
          </w:p>
        </w:tc>
        <w:tc>
          <w:tcPr>
            <w:tcW w:w="1185" w:type="dxa"/>
            <w:vAlign w:val="center"/>
          </w:tcPr>
          <w:p w14:paraId="49AE128C" w14:textId="77777777" w:rsidR="00E36496" w:rsidRPr="00D40F5E" w:rsidRDefault="00E36496" w:rsidP="003774E4">
            <w:pPr>
              <w:pStyle w:val="ListParagraph"/>
              <w:ind w:left="0"/>
              <w:jc w:val="right"/>
              <w:rPr>
                <w:rFonts w:ascii="Calibri" w:hAnsi="Calibri" w:cs="Tahoma"/>
                <w:sz w:val="24"/>
                <w:szCs w:val="24"/>
              </w:rPr>
            </w:pPr>
            <w:r w:rsidRPr="00A5639F">
              <w:rPr>
                <w:rFonts w:ascii="Calibri" w:hAnsi="Calibri" w:cs="Tahoma"/>
                <w:b/>
                <w:sz w:val="28"/>
                <w:szCs w:val="28"/>
              </w:rPr>
              <w:sym w:font="Wingdings 2" w:char="F050"/>
            </w:r>
          </w:p>
        </w:tc>
        <w:tc>
          <w:tcPr>
            <w:tcW w:w="1224" w:type="dxa"/>
            <w:vAlign w:val="center"/>
          </w:tcPr>
          <w:p w14:paraId="360A5F39" w14:textId="77777777" w:rsidR="00E36496" w:rsidRPr="00D40F5E" w:rsidRDefault="00E36496" w:rsidP="003774E4">
            <w:pPr>
              <w:pStyle w:val="ListParagraph"/>
              <w:ind w:left="0"/>
              <w:jc w:val="center"/>
              <w:rPr>
                <w:rFonts w:ascii="Calibri" w:hAnsi="Calibri" w:cs="Tahoma"/>
                <w:sz w:val="24"/>
                <w:szCs w:val="24"/>
              </w:rPr>
            </w:pPr>
          </w:p>
        </w:tc>
      </w:tr>
      <w:tr w:rsidR="00E36496" w:rsidRPr="00D40F5E" w14:paraId="1457F8CF" w14:textId="77777777" w:rsidTr="003774E4">
        <w:trPr>
          <w:trHeight w:val="297"/>
        </w:trPr>
        <w:tc>
          <w:tcPr>
            <w:tcW w:w="502" w:type="dxa"/>
          </w:tcPr>
          <w:p w14:paraId="165CF3A8" w14:textId="77777777" w:rsidR="00E36496" w:rsidRDefault="00E36496" w:rsidP="003774E4">
            <w:pPr>
              <w:rPr>
                <w:rFonts w:ascii="Calibri" w:hAnsi="Calibri"/>
              </w:rPr>
            </w:pPr>
            <w:r>
              <w:rPr>
                <w:rFonts w:ascii="Calibri" w:hAnsi="Calibri"/>
              </w:rPr>
              <w:t>6</w:t>
            </w:r>
          </w:p>
        </w:tc>
        <w:tc>
          <w:tcPr>
            <w:tcW w:w="6521" w:type="dxa"/>
          </w:tcPr>
          <w:p w14:paraId="06FC1E85" w14:textId="77777777" w:rsidR="00E36496" w:rsidRPr="00D40F5E" w:rsidRDefault="00E36496" w:rsidP="003774E4">
            <w:pPr>
              <w:jc w:val="both"/>
              <w:rPr>
                <w:rFonts w:ascii="Calibri" w:hAnsi="Calibri"/>
              </w:rPr>
            </w:pPr>
            <w:r>
              <w:rPr>
                <w:rFonts w:ascii="Calibri" w:hAnsi="Calibri"/>
              </w:rPr>
              <w:t>Ability to ensure data collection is completed in a timely way to evidence our impact and outcomes</w:t>
            </w:r>
          </w:p>
        </w:tc>
        <w:tc>
          <w:tcPr>
            <w:tcW w:w="1185" w:type="dxa"/>
            <w:vAlign w:val="center"/>
          </w:tcPr>
          <w:p w14:paraId="112B876C" w14:textId="77777777" w:rsidR="00E36496" w:rsidRPr="00A5639F" w:rsidRDefault="00E36496" w:rsidP="003774E4">
            <w:pPr>
              <w:pStyle w:val="ListParagraph"/>
              <w:ind w:left="0"/>
              <w:jc w:val="right"/>
              <w:rPr>
                <w:rFonts w:ascii="Calibri" w:hAnsi="Calibri" w:cs="Tahoma"/>
                <w:b/>
                <w:sz w:val="28"/>
                <w:szCs w:val="28"/>
              </w:rPr>
            </w:pPr>
            <w:r w:rsidRPr="00A5639F">
              <w:rPr>
                <w:rFonts w:ascii="Calibri" w:hAnsi="Calibri" w:cs="Tahoma"/>
                <w:b/>
                <w:sz w:val="28"/>
                <w:szCs w:val="28"/>
              </w:rPr>
              <w:sym w:font="Wingdings 2" w:char="F050"/>
            </w:r>
          </w:p>
        </w:tc>
        <w:tc>
          <w:tcPr>
            <w:tcW w:w="1224" w:type="dxa"/>
            <w:vAlign w:val="center"/>
          </w:tcPr>
          <w:p w14:paraId="4DF6E910" w14:textId="77777777" w:rsidR="00E36496" w:rsidRDefault="00E36496" w:rsidP="003774E4">
            <w:pPr>
              <w:pStyle w:val="ListParagraph"/>
              <w:ind w:left="0"/>
              <w:jc w:val="center"/>
              <w:rPr>
                <w:rFonts w:ascii="Calibri" w:hAnsi="Calibri" w:cs="Tahoma"/>
                <w:sz w:val="24"/>
                <w:szCs w:val="24"/>
              </w:rPr>
            </w:pPr>
          </w:p>
        </w:tc>
      </w:tr>
      <w:tr w:rsidR="00E36496" w:rsidRPr="00D40F5E" w14:paraId="34075FFF" w14:textId="77777777" w:rsidTr="003774E4">
        <w:trPr>
          <w:trHeight w:val="297"/>
        </w:trPr>
        <w:tc>
          <w:tcPr>
            <w:tcW w:w="502" w:type="dxa"/>
          </w:tcPr>
          <w:p w14:paraId="0DF0E98E" w14:textId="77777777" w:rsidR="00E36496" w:rsidRDefault="00E36496" w:rsidP="003774E4">
            <w:pPr>
              <w:rPr>
                <w:rFonts w:ascii="Calibri" w:hAnsi="Calibri"/>
              </w:rPr>
            </w:pPr>
            <w:r>
              <w:rPr>
                <w:rFonts w:ascii="Calibri" w:hAnsi="Calibri"/>
              </w:rPr>
              <w:t>7</w:t>
            </w:r>
          </w:p>
        </w:tc>
        <w:tc>
          <w:tcPr>
            <w:tcW w:w="6521" w:type="dxa"/>
          </w:tcPr>
          <w:p w14:paraId="6E3CA395" w14:textId="77777777" w:rsidR="00E36496" w:rsidRDefault="00E36496" w:rsidP="003774E4">
            <w:pPr>
              <w:jc w:val="both"/>
              <w:rPr>
                <w:rFonts w:ascii="Calibri" w:hAnsi="Calibri"/>
              </w:rPr>
            </w:pPr>
            <w:r w:rsidRPr="00D40F5E">
              <w:rPr>
                <w:rFonts w:ascii="Calibri" w:hAnsi="Calibri"/>
              </w:rPr>
              <w:t>Ability to work on own initiative and as part of a team</w:t>
            </w:r>
          </w:p>
          <w:p w14:paraId="275C7168" w14:textId="77777777" w:rsidR="00E36496" w:rsidRPr="00D40F5E" w:rsidRDefault="00E36496" w:rsidP="003774E4">
            <w:pPr>
              <w:jc w:val="both"/>
              <w:rPr>
                <w:rFonts w:ascii="Calibri" w:hAnsi="Calibri"/>
              </w:rPr>
            </w:pPr>
          </w:p>
        </w:tc>
        <w:tc>
          <w:tcPr>
            <w:tcW w:w="1185" w:type="dxa"/>
            <w:vAlign w:val="center"/>
          </w:tcPr>
          <w:p w14:paraId="20777A60" w14:textId="77777777" w:rsidR="00E36496" w:rsidRDefault="00E36496" w:rsidP="003774E4">
            <w:pPr>
              <w:pStyle w:val="ListParagraph"/>
              <w:ind w:left="0"/>
              <w:jc w:val="right"/>
              <w:rPr>
                <w:rFonts w:ascii="Calibri" w:hAnsi="Calibri" w:cs="Tahoma"/>
                <w:sz w:val="24"/>
                <w:szCs w:val="24"/>
              </w:rPr>
            </w:pPr>
            <w:r w:rsidRPr="00A5639F">
              <w:rPr>
                <w:rFonts w:ascii="Calibri" w:hAnsi="Calibri" w:cs="Tahoma"/>
                <w:b/>
                <w:sz w:val="28"/>
                <w:szCs w:val="28"/>
              </w:rPr>
              <w:sym w:font="Wingdings 2" w:char="F050"/>
            </w:r>
          </w:p>
        </w:tc>
        <w:tc>
          <w:tcPr>
            <w:tcW w:w="1224" w:type="dxa"/>
            <w:vAlign w:val="center"/>
          </w:tcPr>
          <w:p w14:paraId="229E7551" w14:textId="77777777" w:rsidR="00E36496" w:rsidRDefault="00E36496" w:rsidP="003774E4">
            <w:pPr>
              <w:pStyle w:val="ListParagraph"/>
              <w:ind w:left="0"/>
              <w:jc w:val="center"/>
              <w:rPr>
                <w:rFonts w:ascii="Calibri" w:hAnsi="Calibri" w:cs="Tahoma"/>
                <w:sz w:val="24"/>
                <w:szCs w:val="24"/>
              </w:rPr>
            </w:pPr>
          </w:p>
        </w:tc>
      </w:tr>
      <w:tr w:rsidR="00E36496" w:rsidRPr="00D40F5E" w14:paraId="5DDC33C1" w14:textId="77777777" w:rsidTr="003774E4">
        <w:trPr>
          <w:trHeight w:val="297"/>
        </w:trPr>
        <w:tc>
          <w:tcPr>
            <w:tcW w:w="502" w:type="dxa"/>
          </w:tcPr>
          <w:p w14:paraId="19FA7CA0" w14:textId="77777777" w:rsidR="00E36496" w:rsidRDefault="00E36496" w:rsidP="003774E4">
            <w:pPr>
              <w:rPr>
                <w:rFonts w:ascii="Calibri" w:hAnsi="Calibri"/>
              </w:rPr>
            </w:pPr>
            <w:r>
              <w:rPr>
                <w:rFonts w:ascii="Calibri" w:hAnsi="Calibri"/>
              </w:rPr>
              <w:t>8</w:t>
            </w:r>
          </w:p>
        </w:tc>
        <w:tc>
          <w:tcPr>
            <w:tcW w:w="6521" w:type="dxa"/>
          </w:tcPr>
          <w:p w14:paraId="398BC870" w14:textId="77777777" w:rsidR="00E36496" w:rsidRPr="00D40F5E" w:rsidRDefault="00E36496" w:rsidP="003774E4">
            <w:pPr>
              <w:jc w:val="both"/>
              <w:rPr>
                <w:rFonts w:ascii="Calibri" w:hAnsi="Calibri"/>
              </w:rPr>
            </w:pPr>
            <w:r w:rsidRPr="00D40F5E">
              <w:rPr>
                <w:rFonts w:ascii="Calibri" w:hAnsi="Calibri"/>
              </w:rPr>
              <w:t xml:space="preserve">Ability to keep/maintain </w:t>
            </w:r>
            <w:r>
              <w:rPr>
                <w:rFonts w:ascii="Calibri" w:hAnsi="Calibri"/>
              </w:rPr>
              <w:t xml:space="preserve">confidentiality of clients and records according to </w:t>
            </w:r>
            <w:proofErr w:type="gramStart"/>
            <w:r>
              <w:rPr>
                <w:rFonts w:ascii="Calibri" w:hAnsi="Calibri"/>
              </w:rPr>
              <w:t>mums</w:t>
            </w:r>
            <w:proofErr w:type="gramEnd"/>
            <w:r>
              <w:rPr>
                <w:rFonts w:ascii="Calibri" w:hAnsi="Calibri"/>
              </w:rPr>
              <w:t xml:space="preserve"> aid GDPR policies</w:t>
            </w:r>
          </w:p>
        </w:tc>
        <w:tc>
          <w:tcPr>
            <w:tcW w:w="1185" w:type="dxa"/>
            <w:vAlign w:val="center"/>
          </w:tcPr>
          <w:p w14:paraId="42954103" w14:textId="77777777" w:rsidR="00E36496" w:rsidRDefault="00E36496" w:rsidP="003774E4">
            <w:pPr>
              <w:pStyle w:val="ListParagraph"/>
              <w:ind w:left="0"/>
              <w:jc w:val="right"/>
              <w:rPr>
                <w:rFonts w:ascii="Calibri" w:hAnsi="Calibri" w:cs="Tahoma"/>
                <w:sz w:val="24"/>
                <w:szCs w:val="24"/>
              </w:rPr>
            </w:pPr>
            <w:r w:rsidRPr="00A5639F">
              <w:rPr>
                <w:rFonts w:ascii="Calibri" w:hAnsi="Calibri" w:cs="Tahoma"/>
                <w:b/>
                <w:sz w:val="28"/>
                <w:szCs w:val="28"/>
              </w:rPr>
              <w:sym w:font="Wingdings 2" w:char="F050"/>
            </w:r>
          </w:p>
        </w:tc>
        <w:tc>
          <w:tcPr>
            <w:tcW w:w="1224" w:type="dxa"/>
            <w:vAlign w:val="center"/>
          </w:tcPr>
          <w:p w14:paraId="72EBDF23" w14:textId="77777777" w:rsidR="00E36496" w:rsidRDefault="00E36496" w:rsidP="003774E4">
            <w:pPr>
              <w:pStyle w:val="ListParagraph"/>
              <w:ind w:left="0"/>
              <w:jc w:val="center"/>
              <w:rPr>
                <w:rFonts w:ascii="Calibri" w:hAnsi="Calibri" w:cs="Tahoma"/>
                <w:sz w:val="24"/>
                <w:szCs w:val="24"/>
              </w:rPr>
            </w:pPr>
          </w:p>
        </w:tc>
      </w:tr>
      <w:tr w:rsidR="00E36496" w:rsidRPr="00D40F5E" w14:paraId="152CB8DC" w14:textId="77777777" w:rsidTr="003774E4">
        <w:trPr>
          <w:trHeight w:val="297"/>
        </w:trPr>
        <w:tc>
          <w:tcPr>
            <w:tcW w:w="502" w:type="dxa"/>
          </w:tcPr>
          <w:p w14:paraId="63BA5EA2" w14:textId="77777777" w:rsidR="00E36496" w:rsidRPr="00D40F5E" w:rsidRDefault="00E36496" w:rsidP="003774E4">
            <w:pPr>
              <w:rPr>
                <w:rFonts w:ascii="Calibri" w:hAnsi="Calibri"/>
              </w:rPr>
            </w:pPr>
            <w:r>
              <w:rPr>
                <w:rFonts w:ascii="Calibri" w:hAnsi="Calibri"/>
              </w:rPr>
              <w:t>9</w:t>
            </w:r>
          </w:p>
        </w:tc>
        <w:tc>
          <w:tcPr>
            <w:tcW w:w="6521" w:type="dxa"/>
          </w:tcPr>
          <w:p w14:paraId="7FCD5FCA" w14:textId="77777777" w:rsidR="00E36496" w:rsidRPr="00D40F5E" w:rsidRDefault="00E36496" w:rsidP="003774E4">
            <w:pPr>
              <w:jc w:val="both"/>
              <w:rPr>
                <w:rFonts w:ascii="Calibri" w:hAnsi="Calibri"/>
              </w:rPr>
            </w:pPr>
            <w:r w:rsidRPr="00D40F5E">
              <w:rPr>
                <w:rFonts w:ascii="Calibri" w:hAnsi="Calibri" w:cs="Arial"/>
              </w:rPr>
              <w:t>A</w:t>
            </w:r>
            <w:r>
              <w:rPr>
                <w:rFonts w:ascii="Calibri" w:hAnsi="Calibri" w:cs="Arial"/>
              </w:rPr>
              <w:t xml:space="preserve">bility to implement Mums Aid </w:t>
            </w:r>
            <w:r w:rsidRPr="00D40F5E">
              <w:rPr>
                <w:rFonts w:ascii="Calibri" w:hAnsi="Calibri" w:cs="Arial"/>
              </w:rPr>
              <w:t>Equal Opportunities</w:t>
            </w:r>
            <w:r>
              <w:rPr>
                <w:rFonts w:ascii="Calibri" w:hAnsi="Calibri" w:cs="Arial"/>
              </w:rPr>
              <w:t xml:space="preserve">, Confidentiality, </w:t>
            </w:r>
            <w:r w:rsidRPr="00D40F5E">
              <w:rPr>
                <w:rFonts w:ascii="Calibri" w:hAnsi="Calibri" w:cs="Arial"/>
              </w:rPr>
              <w:t xml:space="preserve">Health &amp; Safety </w:t>
            </w:r>
            <w:r>
              <w:rPr>
                <w:rFonts w:ascii="Calibri" w:hAnsi="Calibri" w:cs="Arial"/>
              </w:rPr>
              <w:t xml:space="preserve">and other </w:t>
            </w:r>
            <w:r w:rsidRPr="00D40F5E">
              <w:rPr>
                <w:rFonts w:ascii="Calibri" w:hAnsi="Calibri" w:cs="Arial"/>
              </w:rPr>
              <w:t>policies</w:t>
            </w:r>
          </w:p>
        </w:tc>
        <w:tc>
          <w:tcPr>
            <w:tcW w:w="1185" w:type="dxa"/>
            <w:vAlign w:val="center"/>
          </w:tcPr>
          <w:p w14:paraId="04E0BAA7" w14:textId="77777777" w:rsidR="00E36496" w:rsidRPr="00D40F5E" w:rsidRDefault="00E36496" w:rsidP="003774E4">
            <w:pPr>
              <w:pStyle w:val="ListParagraph"/>
              <w:ind w:left="0"/>
              <w:jc w:val="right"/>
              <w:rPr>
                <w:rFonts w:ascii="Calibri" w:hAnsi="Calibri" w:cs="Tahoma"/>
                <w:sz w:val="24"/>
                <w:szCs w:val="24"/>
              </w:rPr>
            </w:pPr>
            <w:r w:rsidRPr="00A5639F">
              <w:rPr>
                <w:rFonts w:ascii="Calibri" w:hAnsi="Calibri" w:cs="Tahoma"/>
                <w:b/>
                <w:sz w:val="28"/>
                <w:szCs w:val="28"/>
              </w:rPr>
              <w:sym w:font="Wingdings 2" w:char="F050"/>
            </w:r>
          </w:p>
        </w:tc>
        <w:tc>
          <w:tcPr>
            <w:tcW w:w="1224" w:type="dxa"/>
            <w:vAlign w:val="center"/>
          </w:tcPr>
          <w:p w14:paraId="3C654C4B" w14:textId="77777777" w:rsidR="00E36496" w:rsidRPr="00D40F5E" w:rsidRDefault="00E36496" w:rsidP="003774E4">
            <w:pPr>
              <w:pStyle w:val="ListParagraph"/>
              <w:ind w:left="0"/>
              <w:jc w:val="center"/>
              <w:rPr>
                <w:rFonts w:ascii="Calibri" w:hAnsi="Calibri" w:cs="Tahoma"/>
                <w:sz w:val="24"/>
                <w:szCs w:val="24"/>
              </w:rPr>
            </w:pPr>
          </w:p>
        </w:tc>
      </w:tr>
      <w:tr w:rsidR="00E36496" w:rsidRPr="00D40F5E" w14:paraId="3D84DBF3" w14:textId="77777777" w:rsidTr="003774E4">
        <w:trPr>
          <w:trHeight w:val="297"/>
        </w:trPr>
        <w:tc>
          <w:tcPr>
            <w:tcW w:w="502" w:type="dxa"/>
          </w:tcPr>
          <w:p w14:paraId="6FBC7AB4" w14:textId="77777777" w:rsidR="00E36496" w:rsidRDefault="00E36496" w:rsidP="003774E4">
            <w:pPr>
              <w:rPr>
                <w:rFonts w:ascii="Calibri" w:hAnsi="Calibri"/>
              </w:rPr>
            </w:pPr>
            <w:r>
              <w:rPr>
                <w:rFonts w:ascii="Calibri" w:hAnsi="Calibri"/>
              </w:rPr>
              <w:t>10</w:t>
            </w:r>
          </w:p>
        </w:tc>
        <w:tc>
          <w:tcPr>
            <w:tcW w:w="6521" w:type="dxa"/>
          </w:tcPr>
          <w:p w14:paraId="2CBC40BB" w14:textId="77777777" w:rsidR="00E36496" w:rsidRPr="00D40F5E" w:rsidRDefault="00E36496" w:rsidP="003774E4">
            <w:pPr>
              <w:jc w:val="both"/>
              <w:rPr>
                <w:rFonts w:ascii="Calibri" w:hAnsi="Calibri" w:cs="Arial"/>
              </w:rPr>
            </w:pPr>
            <w:r>
              <w:rPr>
                <w:rFonts w:ascii="Calibri" w:hAnsi="Calibri" w:cs="Arial"/>
              </w:rPr>
              <w:t>Clear understanding of Professional Boundaries</w:t>
            </w:r>
          </w:p>
        </w:tc>
        <w:tc>
          <w:tcPr>
            <w:tcW w:w="1185" w:type="dxa"/>
            <w:vAlign w:val="center"/>
          </w:tcPr>
          <w:p w14:paraId="4D0C0ACB" w14:textId="77777777" w:rsidR="00E36496" w:rsidRPr="00A5639F" w:rsidRDefault="00E36496" w:rsidP="003774E4">
            <w:pPr>
              <w:pStyle w:val="ListParagraph"/>
              <w:ind w:left="0"/>
              <w:jc w:val="right"/>
              <w:rPr>
                <w:rFonts w:ascii="Calibri" w:hAnsi="Calibri" w:cs="Tahoma"/>
                <w:b/>
                <w:sz w:val="28"/>
                <w:szCs w:val="28"/>
              </w:rPr>
            </w:pPr>
            <w:r w:rsidRPr="00A5639F">
              <w:rPr>
                <w:rFonts w:ascii="Calibri" w:hAnsi="Calibri" w:cs="Tahoma"/>
                <w:b/>
                <w:sz w:val="28"/>
                <w:szCs w:val="28"/>
              </w:rPr>
              <w:sym w:font="Wingdings 2" w:char="F050"/>
            </w:r>
          </w:p>
        </w:tc>
        <w:tc>
          <w:tcPr>
            <w:tcW w:w="1224" w:type="dxa"/>
            <w:vAlign w:val="center"/>
          </w:tcPr>
          <w:p w14:paraId="6206E4D0" w14:textId="77777777" w:rsidR="00E36496" w:rsidRPr="00D40F5E" w:rsidRDefault="00E36496" w:rsidP="003774E4">
            <w:pPr>
              <w:pStyle w:val="ListParagraph"/>
              <w:ind w:left="0"/>
              <w:jc w:val="center"/>
              <w:rPr>
                <w:rFonts w:ascii="Calibri" w:hAnsi="Calibri" w:cs="Tahoma"/>
                <w:sz w:val="24"/>
                <w:szCs w:val="24"/>
              </w:rPr>
            </w:pPr>
          </w:p>
        </w:tc>
      </w:tr>
    </w:tbl>
    <w:p w14:paraId="2CF6D1B2" w14:textId="77777777" w:rsidR="00E36496" w:rsidRDefault="00E36496" w:rsidP="00E36496">
      <w:pPr>
        <w:rPr>
          <w:rFonts w:ascii="Calibri" w:hAnsi="Calibri"/>
          <w:iCs/>
          <w:color w:val="00B050"/>
        </w:rPr>
      </w:pPr>
    </w:p>
    <w:p w14:paraId="13D75A08" w14:textId="77777777" w:rsidR="00E36496" w:rsidRPr="00776BA7" w:rsidRDefault="00E36496" w:rsidP="00E36496">
      <w:pPr>
        <w:pStyle w:val="NormalWeb"/>
        <w:spacing w:before="0" w:beforeAutospacing="0" w:after="150" w:afterAutospacing="0"/>
        <w:textAlignment w:val="baseline"/>
        <w:rPr>
          <w:rFonts w:asciiTheme="minorHAnsi" w:hAnsiTheme="minorHAnsi" w:cstheme="minorBidi"/>
          <w:color w:val="404041"/>
        </w:rPr>
      </w:pPr>
      <w:proofErr w:type="spellStart"/>
      <w:r w:rsidRPr="4290278F">
        <w:rPr>
          <w:rFonts w:asciiTheme="minorHAnsi" w:hAnsiTheme="minorHAnsi" w:cstheme="minorBidi"/>
          <w:color w:val="404041"/>
        </w:rPr>
        <w:t>MumsAid</w:t>
      </w:r>
      <w:proofErr w:type="spellEnd"/>
      <w:r w:rsidRPr="4290278F">
        <w:rPr>
          <w:rFonts w:asciiTheme="minorHAnsi" w:hAnsiTheme="minorHAnsi" w:cstheme="minorBidi"/>
          <w:color w:val="404041"/>
        </w:rPr>
        <w:t> is committed to safeguarding and promoting the welfare of children, young people, and vulnerable adults and expects all staff and post holders to share this commitment. </w:t>
      </w:r>
    </w:p>
    <w:p w14:paraId="47A59981" w14:textId="77777777" w:rsidR="00E36496" w:rsidRPr="00B4108E" w:rsidRDefault="00E36496" w:rsidP="00E36496">
      <w:pPr>
        <w:spacing w:after="5"/>
        <w:rPr>
          <w:rFonts w:asciiTheme="minorHAnsi" w:eastAsiaTheme="minorEastAsia" w:hAnsiTheme="minorHAnsi" w:cstheme="minorBidi"/>
          <w:b/>
          <w:bCs/>
          <w:color w:val="000000" w:themeColor="text1"/>
          <w:sz w:val="23"/>
          <w:szCs w:val="23"/>
        </w:rPr>
      </w:pPr>
      <w:r w:rsidRPr="00B4108E">
        <w:rPr>
          <w:rFonts w:asciiTheme="minorHAnsi" w:eastAsiaTheme="minorEastAsia" w:hAnsiTheme="minorHAnsi" w:cstheme="minorBidi"/>
          <w:b/>
          <w:bCs/>
          <w:color w:val="000000" w:themeColor="text1"/>
          <w:sz w:val="23"/>
          <w:szCs w:val="23"/>
        </w:rPr>
        <w:t xml:space="preserve">Disclosure and Barring Service (DBS) checks  </w:t>
      </w:r>
    </w:p>
    <w:p w14:paraId="36FED756" w14:textId="77777777" w:rsidR="00E36496" w:rsidRPr="00B4108E" w:rsidRDefault="00E36496" w:rsidP="00E36496">
      <w:pPr>
        <w:rPr>
          <w:rFonts w:asciiTheme="minorHAnsi" w:eastAsiaTheme="minorEastAsia" w:hAnsiTheme="minorHAnsi" w:cstheme="minorBidi"/>
          <w:color w:val="000000" w:themeColor="text1"/>
          <w:sz w:val="23"/>
          <w:szCs w:val="23"/>
        </w:rPr>
      </w:pPr>
    </w:p>
    <w:p w14:paraId="6997C02D" w14:textId="77777777" w:rsidR="00E36496" w:rsidRPr="00B4108E" w:rsidRDefault="00E36496" w:rsidP="00E36496">
      <w:pPr>
        <w:spacing w:after="5"/>
        <w:rPr>
          <w:rFonts w:asciiTheme="minorHAnsi" w:eastAsiaTheme="minorEastAsia" w:hAnsiTheme="minorHAnsi" w:cstheme="minorBidi"/>
          <w:color w:val="000000" w:themeColor="text1"/>
          <w:sz w:val="23"/>
          <w:szCs w:val="23"/>
        </w:rPr>
      </w:pPr>
      <w:r w:rsidRPr="00B4108E">
        <w:rPr>
          <w:rFonts w:asciiTheme="minorHAnsi" w:eastAsiaTheme="minorEastAsia" w:hAnsiTheme="minorHAnsi" w:cstheme="minorBidi"/>
          <w:color w:val="000000" w:themeColor="text1"/>
          <w:sz w:val="23"/>
          <w:szCs w:val="23"/>
        </w:rPr>
        <w:t xml:space="preserve">This post is subject to a criminal record disclosure check via the Disclosure and Barring Service (DBS) processes, as the post holder will be working for a charitable organisation which serves and works alongside vulnerable members of the community.  </w:t>
      </w:r>
    </w:p>
    <w:p w14:paraId="7DB4788D" w14:textId="77777777" w:rsidR="00E36496" w:rsidRPr="008B6A0D" w:rsidRDefault="00E36496" w:rsidP="00E36496">
      <w:pPr>
        <w:rPr>
          <w:rFonts w:ascii="Calibri" w:hAnsi="Calibri"/>
          <w:iCs/>
          <w:color w:val="00B050"/>
        </w:rPr>
      </w:pPr>
    </w:p>
    <w:p w14:paraId="3472FD0E" w14:textId="77777777" w:rsidR="001C0EAB" w:rsidRPr="00E36496" w:rsidRDefault="001C0EAB" w:rsidP="00E36496"/>
    <w:sectPr w:rsidR="001C0EAB" w:rsidRPr="00E36496" w:rsidSect="005B4003">
      <w:headerReference w:type="default" r:id="rId11"/>
      <w:footerReference w:type="default" r:id="rId12"/>
      <w:pgSz w:w="12240" w:h="15840"/>
      <w:pgMar w:top="1440" w:right="1440" w:bottom="1440" w:left="1440" w:header="22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FD5CA" w14:textId="77777777" w:rsidR="00C82555" w:rsidRDefault="00C82555">
      <w:r>
        <w:separator/>
      </w:r>
    </w:p>
  </w:endnote>
  <w:endnote w:type="continuationSeparator" w:id="0">
    <w:p w14:paraId="0C9D5CE6" w14:textId="77777777" w:rsidR="00C82555" w:rsidRDefault="00C8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w:altName w:val="﷽﷽﷽﷽﷽﷽﷽﷽7E}"/>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9DFE0F6" w14:paraId="52B9D986" w14:textId="77777777" w:rsidTr="06D89776">
      <w:tc>
        <w:tcPr>
          <w:tcW w:w="3120" w:type="dxa"/>
        </w:tcPr>
        <w:p w14:paraId="40514C48" w14:textId="583480FB" w:rsidR="69DFE0F6" w:rsidRDefault="69DFE0F6" w:rsidP="69DFE0F6">
          <w:pPr>
            <w:pStyle w:val="Header"/>
            <w:ind w:left="-115"/>
          </w:pPr>
          <w:r>
            <w:t xml:space="preserve">Email: </w:t>
          </w:r>
          <w:hyperlink r:id="rId1" w:history="1">
            <w:r w:rsidR="005B4003" w:rsidRPr="00ED1428">
              <w:rPr>
                <w:rStyle w:val="Hyperlink"/>
              </w:rPr>
              <w:t>info@mums-aid.org</w:t>
            </w:r>
          </w:hyperlink>
        </w:p>
      </w:tc>
      <w:tc>
        <w:tcPr>
          <w:tcW w:w="3120" w:type="dxa"/>
        </w:tcPr>
        <w:p w14:paraId="7F3B7895" w14:textId="7927E1E7" w:rsidR="69DFE0F6" w:rsidRDefault="06D89776" w:rsidP="06D89776">
          <w:pPr>
            <w:pStyle w:val="Header"/>
            <w:jc w:val="center"/>
          </w:pPr>
          <w:r w:rsidRPr="06D89776">
            <w:t>Tel: 077587 63908</w:t>
          </w:r>
        </w:p>
      </w:tc>
      <w:tc>
        <w:tcPr>
          <w:tcW w:w="3120" w:type="dxa"/>
        </w:tcPr>
        <w:p w14:paraId="04B8642E" w14:textId="5C7AE1C3" w:rsidR="69DFE0F6" w:rsidRDefault="69DFE0F6" w:rsidP="69DFE0F6">
          <w:pPr>
            <w:pStyle w:val="Header"/>
            <w:ind w:right="-115"/>
            <w:jc w:val="right"/>
          </w:pPr>
          <w:r>
            <w:t>Registered Charity No. 1179849</w:t>
          </w:r>
        </w:p>
      </w:tc>
    </w:tr>
  </w:tbl>
  <w:p w14:paraId="481D19A0" w14:textId="03A3E4D0" w:rsidR="69DFE0F6" w:rsidRDefault="69DFE0F6" w:rsidP="69DFE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70B2D" w14:textId="77777777" w:rsidR="00C82555" w:rsidRDefault="00C82555">
      <w:r>
        <w:separator/>
      </w:r>
    </w:p>
  </w:footnote>
  <w:footnote w:type="continuationSeparator" w:id="0">
    <w:p w14:paraId="71A23003" w14:textId="77777777" w:rsidR="00C82555" w:rsidRDefault="00C82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9DFE0F6" w14:paraId="5A3E6B59" w14:textId="77777777" w:rsidTr="00E36496">
      <w:trPr>
        <w:trHeight w:val="1276"/>
      </w:trPr>
      <w:tc>
        <w:tcPr>
          <w:tcW w:w="3120" w:type="dxa"/>
        </w:tcPr>
        <w:p w14:paraId="277485C5" w14:textId="73196DAC" w:rsidR="69DFE0F6" w:rsidRDefault="437E49C9" w:rsidP="0E02FC96">
          <w:pPr>
            <w:pStyle w:val="Header"/>
            <w:ind w:left="-115"/>
          </w:pPr>
          <w:bookmarkStart w:id="0" w:name="_Hlk61004603"/>
          <w:r>
            <w:rPr>
              <w:noProof/>
            </w:rPr>
            <w:drawing>
              <wp:inline distT="0" distB="0" distL="0" distR="0" wp14:anchorId="439A661E" wp14:editId="437E49C9">
                <wp:extent cx="1809750" cy="704850"/>
                <wp:effectExtent l="0" t="0" r="0" b="0"/>
                <wp:docPr id="1851443955" name="Picture 235076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076758"/>
                        <pic:cNvPicPr/>
                      </pic:nvPicPr>
                      <pic:blipFill>
                        <a:blip r:embed="rId1">
                          <a:extLst>
                            <a:ext uri="{28A0092B-C50C-407E-A947-70E740481C1C}">
                              <a14:useLocalDpi xmlns:a14="http://schemas.microsoft.com/office/drawing/2010/main" val="0"/>
                            </a:ext>
                          </a:extLst>
                        </a:blip>
                        <a:stretch>
                          <a:fillRect/>
                        </a:stretch>
                      </pic:blipFill>
                      <pic:spPr>
                        <a:xfrm>
                          <a:off x="0" y="0"/>
                          <a:ext cx="1809750" cy="704850"/>
                        </a:xfrm>
                        <a:prstGeom prst="rect">
                          <a:avLst/>
                        </a:prstGeom>
                      </pic:spPr>
                    </pic:pic>
                  </a:graphicData>
                </a:graphic>
              </wp:inline>
            </w:drawing>
          </w:r>
        </w:p>
      </w:tc>
      <w:tc>
        <w:tcPr>
          <w:tcW w:w="3120" w:type="dxa"/>
        </w:tcPr>
        <w:p w14:paraId="514E264D" w14:textId="57B10C1E" w:rsidR="69DFE0F6" w:rsidRDefault="69DFE0F6" w:rsidP="69DFE0F6">
          <w:pPr>
            <w:pStyle w:val="Header"/>
            <w:jc w:val="center"/>
          </w:pPr>
        </w:p>
      </w:tc>
      <w:tc>
        <w:tcPr>
          <w:tcW w:w="3120" w:type="dxa"/>
        </w:tcPr>
        <w:p w14:paraId="4FFEC917" w14:textId="0079C687" w:rsidR="69DFE0F6" w:rsidRDefault="06D89776" w:rsidP="69DFE0F6">
          <w:pPr>
            <w:pStyle w:val="Header"/>
            <w:ind w:right="-115"/>
            <w:jc w:val="right"/>
          </w:pPr>
          <w:r>
            <w:t xml:space="preserve">184-186 </w:t>
          </w:r>
          <w:proofErr w:type="spellStart"/>
          <w:r>
            <w:t>Westcombe</w:t>
          </w:r>
          <w:proofErr w:type="spellEnd"/>
          <w:r>
            <w:t xml:space="preserve"> Hill</w:t>
          </w:r>
          <w:r w:rsidR="00473101">
            <w:t>,</w:t>
          </w:r>
        </w:p>
        <w:p w14:paraId="6DF1EF39" w14:textId="5AC1E79B" w:rsidR="69DFE0F6" w:rsidRDefault="06D89776" w:rsidP="69DFE0F6">
          <w:pPr>
            <w:pStyle w:val="Header"/>
            <w:ind w:right="-115"/>
            <w:jc w:val="right"/>
          </w:pPr>
          <w:proofErr w:type="spellStart"/>
          <w:r>
            <w:t>Blackheath</w:t>
          </w:r>
          <w:proofErr w:type="spellEnd"/>
          <w:r w:rsidR="00473101">
            <w:t>,</w:t>
          </w:r>
        </w:p>
        <w:p w14:paraId="229602E8" w14:textId="5BDF18D9" w:rsidR="69DFE0F6" w:rsidRDefault="06D89776" w:rsidP="69DFE0F6">
          <w:pPr>
            <w:pStyle w:val="Header"/>
            <w:ind w:right="-115"/>
            <w:jc w:val="right"/>
          </w:pPr>
          <w:r>
            <w:t>London</w:t>
          </w:r>
          <w:r w:rsidR="00473101">
            <w:t>,</w:t>
          </w:r>
        </w:p>
        <w:p w14:paraId="15B21224" w14:textId="77B39C6B" w:rsidR="69DFE0F6" w:rsidRDefault="0E02FC96" w:rsidP="69DFE0F6">
          <w:pPr>
            <w:pStyle w:val="Header"/>
            <w:ind w:right="-115"/>
            <w:jc w:val="right"/>
          </w:pPr>
          <w:r>
            <w:t>SE3 7DH</w:t>
          </w:r>
        </w:p>
        <w:p w14:paraId="65755A4B" w14:textId="36C45680" w:rsidR="69DFE0F6" w:rsidRDefault="69DFE0F6" w:rsidP="69DFE0F6">
          <w:pPr>
            <w:pStyle w:val="Header"/>
            <w:ind w:right="-115"/>
            <w:jc w:val="right"/>
          </w:pPr>
        </w:p>
        <w:p w14:paraId="70A09515" w14:textId="291D1D0D" w:rsidR="69DFE0F6" w:rsidRDefault="0E02FC96" w:rsidP="69DFE0F6">
          <w:pPr>
            <w:pStyle w:val="Header"/>
            <w:ind w:right="-115"/>
            <w:jc w:val="right"/>
          </w:pPr>
          <w:r>
            <w:t xml:space="preserve"> </w:t>
          </w:r>
        </w:p>
      </w:tc>
    </w:tr>
    <w:bookmarkEnd w:id="0"/>
  </w:tbl>
  <w:p w14:paraId="3E4DEFCB" w14:textId="77777777" w:rsidR="001C0EAB" w:rsidRDefault="001C0EAB" w:rsidP="001C0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641E"/>
    <w:multiLevelType w:val="hybridMultilevel"/>
    <w:tmpl w:val="055277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3325B8"/>
    <w:multiLevelType w:val="hybridMultilevel"/>
    <w:tmpl w:val="76285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78017C"/>
    <w:rsid w:val="001339E8"/>
    <w:rsid w:val="001C0EAB"/>
    <w:rsid w:val="00473101"/>
    <w:rsid w:val="00554C27"/>
    <w:rsid w:val="005B4003"/>
    <w:rsid w:val="005E2B9D"/>
    <w:rsid w:val="008B4748"/>
    <w:rsid w:val="00C82555"/>
    <w:rsid w:val="00D9272F"/>
    <w:rsid w:val="00E36496"/>
    <w:rsid w:val="03338674"/>
    <w:rsid w:val="04E3A5EE"/>
    <w:rsid w:val="057C8EA9"/>
    <w:rsid w:val="06D89776"/>
    <w:rsid w:val="06DE4445"/>
    <w:rsid w:val="09B3F215"/>
    <w:rsid w:val="0BC45121"/>
    <w:rsid w:val="0BED4A6D"/>
    <w:rsid w:val="0E02FC96"/>
    <w:rsid w:val="0E680792"/>
    <w:rsid w:val="0F2563D3"/>
    <w:rsid w:val="0FD04911"/>
    <w:rsid w:val="10B2CC45"/>
    <w:rsid w:val="12DB3577"/>
    <w:rsid w:val="134FD709"/>
    <w:rsid w:val="1456943A"/>
    <w:rsid w:val="14D8FAB6"/>
    <w:rsid w:val="1C4A8016"/>
    <w:rsid w:val="1C6333D9"/>
    <w:rsid w:val="1CBBE1C8"/>
    <w:rsid w:val="1ECB1AD9"/>
    <w:rsid w:val="2178E8FB"/>
    <w:rsid w:val="265FEF65"/>
    <w:rsid w:val="26ECBCE0"/>
    <w:rsid w:val="282AF2E1"/>
    <w:rsid w:val="29392A88"/>
    <w:rsid w:val="2CCA4D9A"/>
    <w:rsid w:val="2FB9510D"/>
    <w:rsid w:val="31112AFE"/>
    <w:rsid w:val="314BD365"/>
    <w:rsid w:val="31915797"/>
    <w:rsid w:val="358101E1"/>
    <w:rsid w:val="3692506C"/>
    <w:rsid w:val="37E06349"/>
    <w:rsid w:val="37E83412"/>
    <w:rsid w:val="3B135E2E"/>
    <w:rsid w:val="3B72B747"/>
    <w:rsid w:val="3DCDF25E"/>
    <w:rsid w:val="405515B3"/>
    <w:rsid w:val="409AA795"/>
    <w:rsid w:val="4261747D"/>
    <w:rsid w:val="437E49C9"/>
    <w:rsid w:val="4A165DFB"/>
    <w:rsid w:val="4A26DDB3"/>
    <w:rsid w:val="4B169EA2"/>
    <w:rsid w:val="4BB731BE"/>
    <w:rsid w:val="4D83BFF1"/>
    <w:rsid w:val="4F01C08F"/>
    <w:rsid w:val="563814C4"/>
    <w:rsid w:val="587EB4F3"/>
    <w:rsid w:val="58DF52B0"/>
    <w:rsid w:val="5B78017C"/>
    <w:rsid w:val="5C6E1BFC"/>
    <w:rsid w:val="61443736"/>
    <w:rsid w:val="63136322"/>
    <w:rsid w:val="65DB7A79"/>
    <w:rsid w:val="69DFE0F6"/>
    <w:rsid w:val="6A069112"/>
    <w:rsid w:val="6B71526C"/>
    <w:rsid w:val="6DA58280"/>
    <w:rsid w:val="74C78C1E"/>
    <w:rsid w:val="75ACF2FF"/>
    <w:rsid w:val="7AA0EDEE"/>
    <w:rsid w:val="7FFFD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8017C"/>
  <w15:chartTrackingRefBased/>
  <w15:docId w15:val="{921625D8-D744-4A10-B619-1F5EA1C9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496"/>
    <w:pPr>
      <w:spacing w:after="0" w:line="240" w:lineRule="auto"/>
    </w:pPr>
    <w:rPr>
      <w:rFonts w:ascii="Times" w:eastAsia="Times" w:hAnsi="Times" w:cs="Times New Roman"/>
      <w:sz w:val="24"/>
      <w:szCs w:val="20"/>
      <w:lang w:val="en-GB"/>
    </w:rPr>
  </w:style>
  <w:style w:type="paragraph" w:styleId="Heading1">
    <w:name w:val="heading 1"/>
    <w:basedOn w:val="Normal"/>
    <w:next w:val="Normal"/>
    <w:link w:val="Heading1Char"/>
    <w:qFormat/>
    <w:rsid w:val="00E36496"/>
    <w:pPr>
      <w:keepNext/>
      <w:outlineLvl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Heading1Char">
    <w:name w:val="Heading 1 Char"/>
    <w:basedOn w:val="DefaultParagraphFont"/>
    <w:link w:val="Heading1"/>
    <w:rsid w:val="00E36496"/>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E36496"/>
    <w:pPr>
      <w:spacing w:after="200" w:line="276" w:lineRule="auto"/>
      <w:ind w:left="720"/>
      <w:contextualSpacing/>
    </w:pPr>
    <w:rPr>
      <w:rFonts w:ascii="Arial" w:eastAsia="Times New Roman" w:hAnsi="Arial"/>
      <w:sz w:val="22"/>
      <w:szCs w:val="22"/>
    </w:rPr>
  </w:style>
  <w:style w:type="paragraph" w:styleId="NoSpacing">
    <w:name w:val="No Spacing"/>
    <w:uiPriority w:val="1"/>
    <w:qFormat/>
    <w:rsid w:val="00E36496"/>
    <w:pPr>
      <w:spacing w:after="0" w:line="240" w:lineRule="auto"/>
    </w:pPr>
    <w:rPr>
      <w:rFonts w:ascii="Arial" w:eastAsia="Calibri" w:hAnsi="Arial" w:cs="Times New Roman"/>
      <w:sz w:val="24"/>
      <w:lang w:val="en-GB"/>
    </w:rPr>
  </w:style>
  <w:style w:type="paragraph" w:styleId="NormalWeb">
    <w:name w:val="Normal (Web)"/>
    <w:basedOn w:val="Normal"/>
    <w:uiPriority w:val="99"/>
    <w:semiHidden/>
    <w:unhideWhenUsed/>
    <w:rsid w:val="00E36496"/>
    <w:pPr>
      <w:spacing w:before="100" w:beforeAutospacing="1" w:after="100" w:afterAutospacing="1"/>
    </w:pPr>
    <w:rPr>
      <w:rFonts w:ascii="Times New Roman" w:eastAsia="Times New Roman" w:hAnsi="Times New Roman"/>
      <w:szCs w:val="24"/>
      <w:lang w:eastAsia="en-GB"/>
    </w:rPr>
  </w:style>
  <w:style w:type="character" w:styleId="Hyperlink">
    <w:name w:val="Hyperlink"/>
    <w:basedOn w:val="DefaultParagraphFont"/>
    <w:uiPriority w:val="99"/>
    <w:unhideWhenUsed/>
    <w:rsid w:val="005B4003"/>
    <w:rPr>
      <w:color w:val="0563C1" w:themeColor="hyperlink"/>
      <w:u w:val="single"/>
    </w:rPr>
  </w:style>
  <w:style w:type="character" w:styleId="UnresolvedMention">
    <w:name w:val="Unresolved Mention"/>
    <w:basedOn w:val="DefaultParagraphFont"/>
    <w:uiPriority w:val="99"/>
    <w:semiHidden/>
    <w:unhideWhenUsed/>
    <w:rsid w:val="005B40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mums-ai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5af38d5-e4cb-4cb4-8c72-a371b377a5f4">
      <UserInfo>
        <DisplayName>Jayne  Penston</DisplayName>
        <AccountId>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F0D7A90D2EF544DB05779DFA8E42B61" ma:contentTypeVersion="6" ma:contentTypeDescription="Create a new document." ma:contentTypeScope="" ma:versionID="c7ef17f5ebba8b06cd329ea53e4ce245">
  <xsd:schema xmlns:xsd="http://www.w3.org/2001/XMLSchema" xmlns:xs="http://www.w3.org/2001/XMLSchema" xmlns:p="http://schemas.microsoft.com/office/2006/metadata/properties" xmlns:ns2="05aff2b2-488b-44d4-b3f7-450687f8c4f2" xmlns:ns3="b5af38d5-e4cb-4cb4-8c72-a371b377a5f4" targetNamespace="http://schemas.microsoft.com/office/2006/metadata/properties" ma:root="true" ma:fieldsID="82bddc96636d702654408a1355cdd3db" ns2:_="" ns3:_="">
    <xsd:import namespace="05aff2b2-488b-44d4-b3f7-450687f8c4f2"/>
    <xsd:import namespace="b5af38d5-e4cb-4cb4-8c72-a371b377a5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ff2b2-488b-44d4-b3f7-450687f8c4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af38d5-e4cb-4cb4-8c72-a371b377a5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042F49-6F32-457D-B369-E7309D93F07C}">
  <ds:schemaRefs>
    <ds:schemaRef ds:uri="http://schemas.openxmlformats.org/officeDocument/2006/bibliography"/>
  </ds:schemaRefs>
</ds:datastoreItem>
</file>

<file path=customXml/itemProps2.xml><?xml version="1.0" encoding="utf-8"?>
<ds:datastoreItem xmlns:ds="http://schemas.openxmlformats.org/officeDocument/2006/customXml" ds:itemID="{3FD24A93-E973-45C2-A227-807BAC8B8D66}">
  <ds:schemaRefs>
    <ds:schemaRef ds:uri="http://schemas.microsoft.com/sharepoint/v3/contenttype/forms"/>
  </ds:schemaRefs>
</ds:datastoreItem>
</file>

<file path=customXml/itemProps3.xml><?xml version="1.0" encoding="utf-8"?>
<ds:datastoreItem xmlns:ds="http://schemas.openxmlformats.org/officeDocument/2006/customXml" ds:itemID="{B4E2E03A-CD53-4F53-9430-06BEE00007CF}">
  <ds:schemaRefs>
    <ds:schemaRef ds:uri="http://schemas.microsoft.com/office/2006/metadata/properties"/>
    <ds:schemaRef ds:uri="http://schemas.microsoft.com/office/infopath/2007/PartnerControls"/>
    <ds:schemaRef ds:uri="b5af38d5-e4cb-4cb4-8c72-a371b377a5f4"/>
  </ds:schemaRefs>
</ds:datastoreItem>
</file>

<file path=customXml/itemProps4.xml><?xml version="1.0" encoding="utf-8"?>
<ds:datastoreItem xmlns:ds="http://schemas.openxmlformats.org/officeDocument/2006/customXml" ds:itemID="{70A650D4-3524-4C6F-BA72-ED939009C0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ff2b2-488b-44d4-b3f7-450687f8c4f2"/>
    <ds:schemaRef ds:uri="b5af38d5-e4cb-4cb4-8c72-a371b377a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Penston</dc:creator>
  <cp:keywords/>
  <dc:description/>
  <cp:lastModifiedBy>Jayne  Penston</cp:lastModifiedBy>
  <cp:revision>2</cp:revision>
  <cp:lastPrinted>2021-01-07T15:43:00Z</cp:lastPrinted>
  <dcterms:created xsi:type="dcterms:W3CDTF">2021-01-08T13:37:00Z</dcterms:created>
  <dcterms:modified xsi:type="dcterms:W3CDTF">2021-01-08T13:37:00Z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0x0101000F0D7A90D2EF544DB05779DFA8E42B61</vt:lpwstr>
  </property>
</Properties>
</file>